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17B36" w14:textId="77777777" w:rsidR="00475564" w:rsidRPr="00671C02" w:rsidRDefault="00242DF7" w:rsidP="00475564">
      <w:pPr>
        <w:rPr>
          <w:rFonts w:ascii="Times New Roman" w:hAnsi="Times New Roman" w:cs="Times New Roman"/>
          <w:b/>
          <w:sz w:val="24"/>
          <w:szCs w:val="24"/>
        </w:rPr>
      </w:pPr>
      <w:r w:rsidRPr="00671C02">
        <w:rPr>
          <w:rFonts w:ascii="Times New Roman" w:hAnsi="Times New Roman" w:cs="Times New Roman"/>
          <w:b/>
          <w:i/>
          <w:sz w:val="24"/>
          <w:szCs w:val="24"/>
        </w:rPr>
        <w:t xml:space="preserve">The Robert Lehman Collection: X: Italian Majolica </w:t>
      </w:r>
      <w:r w:rsidRPr="00671C02">
        <w:rPr>
          <w:rFonts w:ascii="Times New Roman" w:hAnsi="Times New Roman" w:cs="Times New Roman"/>
          <w:b/>
          <w:sz w:val="24"/>
          <w:szCs w:val="24"/>
        </w:rPr>
        <w:t>(1989)</w:t>
      </w:r>
    </w:p>
    <w:p w14:paraId="51D17B37" w14:textId="77777777" w:rsidR="00475564" w:rsidRPr="00671C02" w:rsidRDefault="00242DF7" w:rsidP="00475564">
      <w:pPr>
        <w:rPr>
          <w:rFonts w:ascii="Times New Roman" w:hAnsi="Times New Roman" w:cs="Times New Roman"/>
          <w:b/>
          <w:sz w:val="24"/>
          <w:szCs w:val="24"/>
        </w:rPr>
      </w:pPr>
      <w:r w:rsidRPr="00671C02">
        <w:rPr>
          <w:rFonts w:ascii="Times New Roman" w:hAnsi="Times New Roman" w:cs="Times New Roman"/>
          <w:b/>
          <w:sz w:val="24"/>
          <w:szCs w:val="24"/>
        </w:rPr>
        <w:t>Addenda and corrigenda to the catalogue</w:t>
      </w:r>
    </w:p>
    <w:p w14:paraId="51D17B38"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ab/>
      </w:r>
      <w:r w:rsidRPr="00671C02">
        <w:rPr>
          <w:rFonts w:ascii="Times New Roman" w:hAnsi="Times New Roman" w:cs="Times New Roman"/>
          <w:sz w:val="24"/>
          <w:szCs w:val="24"/>
        </w:rPr>
        <w:tab/>
      </w:r>
      <w:r w:rsidRPr="00671C02">
        <w:rPr>
          <w:rFonts w:ascii="Times New Roman" w:hAnsi="Times New Roman" w:cs="Times New Roman"/>
          <w:sz w:val="24"/>
          <w:szCs w:val="24"/>
        </w:rPr>
        <w:tab/>
      </w:r>
      <w:r w:rsidRPr="00671C02">
        <w:rPr>
          <w:rFonts w:ascii="Times New Roman" w:hAnsi="Times New Roman" w:cs="Times New Roman"/>
          <w:sz w:val="24"/>
          <w:szCs w:val="24"/>
        </w:rPr>
        <w:tab/>
        <w:t>compiled by Timothy Wilson, June</w:t>
      </w:r>
      <w:r w:rsidR="000E7DC8">
        <w:rPr>
          <w:rFonts w:ascii="Times New Roman" w:hAnsi="Times New Roman" w:cs="Times New Roman"/>
          <w:sz w:val="24"/>
          <w:szCs w:val="24"/>
        </w:rPr>
        <w:t>-August</w:t>
      </w:r>
      <w:r w:rsidRPr="00671C02">
        <w:rPr>
          <w:rFonts w:ascii="Times New Roman" w:hAnsi="Times New Roman" w:cs="Times New Roman"/>
          <w:sz w:val="24"/>
          <w:szCs w:val="24"/>
        </w:rPr>
        <w:t xml:space="preserve"> 2012</w:t>
      </w:r>
    </w:p>
    <w:p w14:paraId="51D17B39" w14:textId="77777777" w:rsidR="003324E0" w:rsidRPr="00671C02" w:rsidRDefault="00242DF7" w:rsidP="003B7DC5">
      <w:pPr>
        <w:ind w:left="720"/>
        <w:rPr>
          <w:rFonts w:ascii="Times New Roman" w:hAnsi="Times New Roman" w:cs="Times New Roman"/>
          <w:sz w:val="24"/>
          <w:szCs w:val="24"/>
        </w:rPr>
      </w:pPr>
      <w:r w:rsidRPr="00671C02">
        <w:rPr>
          <w:rFonts w:ascii="Times New Roman" w:hAnsi="Times New Roman" w:cs="Times New Roman"/>
          <w:sz w:val="24"/>
          <w:szCs w:val="24"/>
        </w:rPr>
        <w:t xml:space="preserve">[I am indebted to Dita Amory, Alison Nogueira, Manus Gallagher, and Isabella </w:t>
      </w:r>
      <w:proofErr w:type="spellStart"/>
      <w:r w:rsidRPr="00671C02">
        <w:rPr>
          <w:rFonts w:ascii="Times New Roman" w:hAnsi="Times New Roman" w:cs="Times New Roman"/>
          <w:sz w:val="24"/>
          <w:szCs w:val="24"/>
        </w:rPr>
        <w:t>Lores</w:t>
      </w:r>
      <w:proofErr w:type="spellEnd"/>
      <w:r w:rsidRPr="00671C02">
        <w:rPr>
          <w:rFonts w:ascii="Times New Roman" w:hAnsi="Times New Roman" w:cs="Times New Roman"/>
          <w:sz w:val="24"/>
          <w:szCs w:val="24"/>
        </w:rPr>
        <w:t>-Chavez for assistance some of the references that follow.]</w:t>
      </w:r>
    </w:p>
    <w:p w14:paraId="51D17B3A"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Reviews of the catalogue:</w:t>
      </w:r>
    </w:p>
    <w:p w14:paraId="51D17B3B" w14:textId="77777777" w:rsidR="00582C32"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J.V.G. Mallet in </w:t>
      </w:r>
      <w:r w:rsidRPr="00671C02">
        <w:rPr>
          <w:rFonts w:ascii="Times New Roman" w:hAnsi="Times New Roman" w:cs="Times New Roman"/>
          <w:i/>
          <w:sz w:val="24"/>
          <w:szCs w:val="24"/>
        </w:rPr>
        <w:t xml:space="preserve">Burlington Magazine </w:t>
      </w:r>
      <w:r w:rsidRPr="00671C02">
        <w:rPr>
          <w:rFonts w:ascii="Times New Roman" w:hAnsi="Times New Roman" w:cs="Times New Roman"/>
          <w:sz w:val="24"/>
          <w:szCs w:val="24"/>
        </w:rPr>
        <w:t>132 (May 1990), pp. 364-5 (henceforth Mallet 1990)</w:t>
      </w:r>
    </w:p>
    <w:p w14:paraId="51D17B3C" w14:textId="77777777" w:rsidR="00582C32"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J. Poole in </w:t>
      </w:r>
      <w:r w:rsidRPr="00671C02">
        <w:rPr>
          <w:rFonts w:ascii="Times New Roman" w:hAnsi="Times New Roman" w:cs="Times New Roman"/>
          <w:i/>
          <w:sz w:val="24"/>
          <w:szCs w:val="24"/>
        </w:rPr>
        <w:t xml:space="preserve">Apollo </w:t>
      </w:r>
      <w:r w:rsidRPr="00671C02">
        <w:rPr>
          <w:rFonts w:ascii="Times New Roman" w:hAnsi="Times New Roman" w:cs="Times New Roman"/>
          <w:sz w:val="24"/>
          <w:szCs w:val="24"/>
        </w:rPr>
        <w:t>131, no. 338 (April 1990), pp. 279-80.</w:t>
      </w:r>
    </w:p>
    <w:p w14:paraId="51D17B3D" w14:textId="77777777" w:rsidR="00582C32"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W. Watson in </w:t>
      </w:r>
      <w:r w:rsidRPr="00671C02">
        <w:rPr>
          <w:rFonts w:ascii="Times New Roman" w:hAnsi="Times New Roman" w:cs="Times New Roman"/>
          <w:i/>
          <w:sz w:val="24"/>
          <w:szCs w:val="24"/>
        </w:rPr>
        <w:t xml:space="preserve">Renaissance </w:t>
      </w:r>
      <w:proofErr w:type="gramStart"/>
      <w:r w:rsidRPr="00671C02">
        <w:rPr>
          <w:rFonts w:ascii="Times New Roman" w:hAnsi="Times New Roman" w:cs="Times New Roman"/>
          <w:i/>
          <w:sz w:val="24"/>
          <w:szCs w:val="24"/>
        </w:rPr>
        <w:t xml:space="preserve">Quarterly </w:t>
      </w:r>
      <w:r w:rsidRPr="00671C02">
        <w:rPr>
          <w:rFonts w:ascii="Times New Roman" w:hAnsi="Times New Roman" w:cs="Times New Roman"/>
          <w:sz w:val="24"/>
          <w:szCs w:val="24"/>
        </w:rPr>
        <w:t xml:space="preserve"> 4</w:t>
      </w:r>
      <w:proofErr w:type="gramEnd"/>
      <w:r w:rsidRPr="00671C02">
        <w:rPr>
          <w:rFonts w:ascii="Times New Roman" w:hAnsi="Times New Roman" w:cs="Times New Roman"/>
          <w:sz w:val="24"/>
          <w:szCs w:val="24"/>
        </w:rPr>
        <w:t>, no. 4 (1991), pp. 841-3</w:t>
      </w:r>
    </w:p>
    <w:p w14:paraId="51D17B3E" w14:textId="77777777" w:rsidR="00582C32"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M. </w:t>
      </w:r>
      <w:proofErr w:type="spellStart"/>
      <w:r w:rsidRPr="00671C02">
        <w:rPr>
          <w:rFonts w:ascii="Times New Roman" w:hAnsi="Times New Roman" w:cs="Times New Roman"/>
          <w:sz w:val="24"/>
          <w:szCs w:val="24"/>
        </w:rPr>
        <w:t>Benini</w:t>
      </w:r>
      <w:proofErr w:type="spellEnd"/>
      <w:r w:rsidRPr="00671C02">
        <w:rPr>
          <w:rFonts w:ascii="Times New Roman" w:hAnsi="Times New Roman" w:cs="Times New Roman"/>
          <w:sz w:val="24"/>
          <w:szCs w:val="24"/>
        </w:rPr>
        <w:t xml:space="preserve"> in </w:t>
      </w:r>
      <w:proofErr w:type="spellStart"/>
      <w:r w:rsidRPr="00671C02">
        <w:rPr>
          <w:rFonts w:ascii="Times New Roman" w:hAnsi="Times New Roman" w:cs="Times New Roman"/>
          <w:i/>
          <w:sz w:val="24"/>
          <w:szCs w:val="24"/>
        </w:rPr>
        <w:t>Antichità</w:t>
      </w:r>
      <w:proofErr w:type="spellEnd"/>
      <w:r w:rsidRPr="00671C02">
        <w:rPr>
          <w:rFonts w:ascii="Times New Roman" w:hAnsi="Times New Roman" w:cs="Times New Roman"/>
          <w:i/>
          <w:sz w:val="24"/>
          <w:szCs w:val="24"/>
        </w:rPr>
        <w:t xml:space="preserve"> </w:t>
      </w:r>
      <w:proofErr w:type="gramStart"/>
      <w:r w:rsidRPr="00671C02">
        <w:rPr>
          <w:rFonts w:ascii="Times New Roman" w:hAnsi="Times New Roman" w:cs="Times New Roman"/>
          <w:i/>
          <w:sz w:val="24"/>
          <w:szCs w:val="24"/>
        </w:rPr>
        <w:t xml:space="preserve">Viva </w:t>
      </w:r>
      <w:r w:rsidRPr="00671C02">
        <w:rPr>
          <w:rFonts w:ascii="Times New Roman" w:hAnsi="Times New Roman" w:cs="Times New Roman"/>
          <w:sz w:val="24"/>
          <w:szCs w:val="24"/>
        </w:rPr>
        <w:t xml:space="preserve"> 29</w:t>
      </w:r>
      <w:proofErr w:type="gramEnd"/>
      <w:r w:rsidRPr="00671C02">
        <w:rPr>
          <w:rFonts w:ascii="Times New Roman" w:hAnsi="Times New Roman" w:cs="Times New Roman"/>
          <w:sz w:val="24"/>
          <w:szCs w:val="24"/>
        </w:rPr>
        <w:t xml:space="preserve"> (1990), no. 4, pp. 62-4</w:t>
      </w:r>
    </w:p>
    <w:p w14:paraId="51D17B3F" w14:textId="6A922729" w:rsidR="00013BF5"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Marvin D. Schwartz, “Majolica at the Metropolitan Museum”, </w:t>
      </w:r>
      <w:r w:rsidRPr="00671C02">
        <w:rPr>
          <w:rFonts w:ascii="Times New Roman" w:hAnsi="Times New Roman" w:cs="Times New Roman"/>
          <w:i/>
          <w:sz w:val="24"/>
          <w:szCs w:val="24"/>
        </w:rPr>
        <w:t>Antiques and the Art Weekly</w:t>
      </w:r>
      <w:r w:rsidRPr="00671C02">
        <w:rPr>
          <w:rFonts w:ascii="Times New Roman" w:hAnsi="Times New Roman" w:cs="Times New Roman"/>
          <w:sz w:val="24"/>
          <w:szCs w:val="24"/>
        </w:rPr>
        <w:t>, 7 July 1989 (reviewing exhibition in the Lehman Wing).</w:t>
      </w:r>
    </w:p>
    <w:p w14:paraId="51D17B40" w14:textId="77777777" w:rsidR="00CB0F9E" w:rsidRPr="00671C02" w:rsidRDefault="00000000" w:rsidP="00475564">
      <w:pPr>
        <w:rPr>
          <w:rFonts w:ascii="Times New Roman" w:hAnsi="Times New Roman" w:cs="Times New Roman"/>
          <w:i/>
          <w:sz w:val="24"/>
          <w:szCs w:val="24"/>
        </w:rPr>
      </w:pPr>
    </w:p>
    <w:p w14:paraId="51D17B41"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2</w:t>
      </w:r>
      <w:r w:rsidRPr="00671C02">
        <w:rPr>
          <w:rFonts w:ascii="Times New Roman" w:hAnsi="Times New Roman" w:cs="Times New Roman"/>
          <w:sz w:val="24"/>
          <w:szCs w:val="24"/>
        </w:rPr>
        <w:t xml:space="preserve">: published by G. Conti </w:t>
      </w:r>
      <w:r w:rsidRPr="00671C02">
        <w:rPr>
          <w:rFonts w:ascii="Times New Roman" w:hAnsi="Times New Roman" w:cs="Times New Roman"/>
          <w:i/>
          <w:sz w:val="24"/>
          <w:szCs w:val="24"/>
        </w:rPr>
        <w:t>et al.</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i/>
          <w:sz w:val="24"/>
          <w:szCs w:val="24"/>
        </w:rPr>
        <w:t>Zaffera</w:t>
      </w:r>
      <w:proofErr w:type="spellEnd"/>
      <w:r w:rsidRPr="00671C02">
        <w:rPr>
          <w:rFonts w:ascii="Times New Roman" w:hAnsi="Times New Roman" w:cs="Times New Roman"/>
          <w:i/>
          <w:sz w:val="24"/>
          <w:szCs w:val="24"/>
        </w:rPr>
        <w:t xml:space="preserve"> et similia </w:t>
      </w:r>
      <w:r w:rsidRPr="00671C02">
        <w:rPr>
          <w:rFonts w:ascii="Times New Roman" w:hAnsi="Times New Roman" w:cs="Times New Roman"/>
          <w:sz w:val="24"/>
          <w:szCs w:val="24"/>
        </w:rPr>
        <w:t xml:space="preserve">(1991), p. 252, no. 42, where the type is discussed and classified. For a discussion of relief-blue jars and the recent literature, see D. Thornton and T. Wilson, </w:t>
      </w:r>
      <w:r w:rsidRPr="00671C02">
        <w:rPr>
          <w:rFonts w:ascii="Times New Roman" w:hAnsi="Times New Roman" w:cs="Times New Roman"/>
          <w:i/>
          <w:sz w:val="24"/>
          <w:szCs w:val="24"/>
        </w:rPr>
        <w:t xml:space="preserve">Italian Renaissance Ceramics. A Catalogue of the British Museum Collection </w:t>
      </w:r>
      <w:r w:rsidRPr="00671C02">
        <w:rPr>
          <w:rFonts w:ascii="Times New Roman" w:hAnsi="Times New Roman" w:cs="Times New Roman"/>
          <w:sz w:val="24"/>
          <w:szCs w:val="24"/>
        </w:rPr>
        <w:t xml:space="preserve">(2009) (henceforth “Thornton and Wilson”), pp. 46-9.  For a list of the jars with the crutch emblem, see C. Hess, </w:t>
      </w:r>
      <w:r w:rsidRPr="00671C02">
        <w:rPr>
          <w:rFonts w:ascii="Times New Roman" w:hAnsi="Times New Roman" w:cs="Times New Roman"/>
          <w:i/>
          <w:sz w:val="24"/>
          <w:szCs w:val="24"/>
        </w:rPr>
        <w:t xml:space="preserve">Italian Ceramics. Catalogue of the J. Paul Getty Museum Collection </w:t>
      </w:r>
      <w:r w:rsidRPr="00671C02">
        <w:rPr>
          <w:rFonts w:ascii="Times New Roman" w:hAnsi="Times New Roman" w:cs="Times New Roman"/>
          <w:sz w:val="24"/>
          <w:szCs w:val="24"/>
        </w:rPr>
        <w:t>(2002), p. 60.</w:t>
      </w:r>
    </w:p>
    <w:p w14:paraId="51D17B42" w14:textId="77777777" w:rsidR="00AC5418"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Mallet 1990 points out that </w:t>
      </w:r>
      <w:proofErr w:type="spellStart"/>
      <w:r w:rsidRPr="00671C02">
        <w:rPr>
          <w:rFonts w:ascii="Times New Roman" w:hAnsi="Times New Roman" w:cs="Times New Roman"/>
          <w:i/>
          <w:sz w:val="24"/>
          <w:szCs w:val="24"/>
        </w:rPr>
        <w:t>più</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alberelli</w:t>
      </w:r>
      <w:proofErr w:type="spellEnd"/>
      <w:r w:rsidRPr="00671C02">
        <w:rPr>
          <w:rFonts w:ascii="Times New Roman" w:hAnsi="Times New Roman" w:cs="Times New Roman"/>
          <w:sz w:val="24"/>
          <w:szCs w:val="24"/>
        </w:rPr>
        <w:t xml:space="preserve"> should be translated as “several albarelli”, not “more albarelli”</w:t>
      </w:r>
    </w:p>
    <w:p w14:paraId="51D17B43" w14:textId="77777777" w:rsidR="00CB0F9E" w:rsidRPr="00671C02" w:rsidRDefault="00242DF7" w:rsidP="00CB0F9E">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3</w:t>
      </w:r>
      <w:r w:rsidRPr="00671C02">
        <w:rPr>
          <w:rFonts w:ascii="Times New Roman" w:hAnsi="Times New Roman" w:cs="Times New Roman"/>
          <w:sz w:val="24"/>
          <w:szCs w:val="24"/>
        </w:rPr>
        <w:t xml:space="preserve">: E. </w:t>
      </w:r>
      <w:proofErr w:type="spellStart"/>
      <w:r w:rsidRPr="00671C02">
        <w:rPr>
          <w:rFonts w:ascii="Times New Roman" w:hAnsi="Times New Roman" w:cs="Times New Roman"/>
          <w:sz w:val="24"/>
          <w:szCs w:val="24"/>
        </w:rPr>
        <w:t>Callmann</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Beyond Nobility. Art for the Private Citizen in the Early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Allentown Art Museum, 1980-81, no. 96.</w:t>
      </w:r>
    </w:p>
    <w:p w14:paraId="51D17B44" w14:textId="77777777" w:rsidR="00CB0F9E" w:rsidRPr="00671C02" w:rsidRDefault="00242DF7" w:rsidP="00CB0F9E">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6</w:t>
      </w:r>
      <w:r w:rsidRPr="00671C02">
        <w:rPr>
          <w:rFonts w:ascii="Times New Roman" w:hAnsi="Times New Roman" w:cs="Times New Roman"/>
          <w:sz w:val="24"/>
          <w:szCs w:val="24"/>
        </w:rPr>
        <w:t xml:space="preserve">: E. </w:t>
      </w:r>
      <w:proofErr w:type="spellStart"/>
      <w:r w:rsidRPr="00671C02">
        <w:rPr>
          <w:rFonts w:ascii="Times New Roman" w:hAnsi="Times New Roman" w:cs="Times New Roman"/>
          <w:sz w:val="24"/>
          <w:szCs w:val="24"/>
        </w:rPr>
        <w:t>Callmann</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Beyond Nobility. Art for the Private Citizen in the Early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Allentown Art Museum, 1980-81, no. 99.</w:t>
      </w:r>
    </w:p>
    <w:p w14:paraId="51D17B45"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An alternative attribution for this jar is Deruta.</w:t>
      </w:r>
    </w:p>
    <w:p w14:paraId="51D17B46"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7</w:t>
      </w:r>
      <w:r w:rsidRPr="00671C02">
        <w:rPr>
          <w:rFonts w:ascii="Times New Roman" w:hAnsi="Times New Roman" w:cs="Times New Roman"/>
          <w:sz w:val="24"/>
          <w:szCs w:val="24"/>
        </w:rPr>
        <w:t xml:space="preserve">: Subsequent opinion has tended to favour the authenticity of the vase in the MMA (46.85.25) which was judged by Rasmussen to date from about 1900. C. </w:t>
      </w:r>
      <w:proofErr w:type="spellStart"/>
      <w:r w:rsidRPr="00671C02">
        <w:rPr>
          <w:rFonts w:ascii="Times New Roman" w:hAnsi="Times New Roman" w:cs="Times New Roman"/>
          <w:sz w:val="24"/>
          <w:szCs w:val="24"/>
        </w:rPr>
        <w:t>Ravanelli</w:t>
      </w:r>
      <w:proofErr w:type="spellEnd"/>
      <w:r w:rsidRPr="00671C02">
        <w:rPr>
          <w:rFonts w:ascii="Times New Roman" w:hAnsi="Times New Roman" w:cs="Times New Roman"/>
          <w:sz w:val="24"/>
          <w:szCs w:val="24"/>
        </w:rPr>
        <w:t xml:space="preserve"> </w:t>
      </w:r>
      <w:proofErr w:type="spellStart"/>
      <w:proofErr w:type="gramStart"/>
      <w:r w:rsidRPr="00671C02">
        <w:rPr>
          <w:rFonts w:ascii="Times New Roman" w:hAnsi="Times New Roman" w:cs="Times New Roman"/>
          <w:sz w:val="24"/>
          <w:szCs w:val="24"/>
        </w:rPr>
        <w:t>Guidotti</w:t>
      </w:r>
      <w:proofErr w:type="spellEnd"/>
      <w:r w:rsidRPr="00671C02">
        <w:rPr>
          <w:rFonts w:ascii="Times New Roman" w:hAnsi="Times New Roman" w:cs="Times New Roman"/>
          <w:sz w:val="24"/>
          <w:szCs w:val="24"/>
        </w:rPr>
        <w:t>,,</w:t>
      </w:r>
      <w:proofErr w:type="gram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La </w:t>
      </w:r>
      <w:proofErr w:type="spellStart"/>
      <w:r w:rsidRPr="00671C02">
        <w:rPr>
          <w:rFonts w:ascii="Times New Roman" w:hAnsi="Times New Roman" w:cs="Times New Roman"/>
          <w:i/>
          <w:sz w:val="24"/>
          <w:szCs w:val="24"/>
        </w:rPr>
        <w:t>donazione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Angiolo</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Fanfani</w:t>
      </w:r>
      <w:proofErr w:type="spellEnd"/>
      <w:r w:rsidRPr="00671C02">
        <w:rPr>
          <w:rFonts w:ascii="Times New Roman" w:hAnsi="Times New Roman" w:cs="Times New Roman"/>
          <w:i/>
          <w:sz w:val="24"/>
          <w:szCs w:val="24"/>
        </w:rPr>
        <w:t xml:space="preserve"> </w:t>
      </w:r>
      <w:r w:rsidRPr="00671C02">
        <w:rPr>
          <w:rFonts w:ascii="Times New Roman" w:hAnsi="Times New Roman" w:cs="Times New Roman"/>
          <w:sz w:val="24"/>
          <w:szCs w:val="24"/>
        </w:rPr>
        <w:t xml:space="preserve">(Museo </w:t>
      </w:r>
      <w:proofErr w:type="spellStart"/>
      <w:r w:rsidRPr="00671C02">
        <w:rPr>
          <w:rFonts w:ascii="Times New Roman" w:hAnsi="Times New Roman" w:cs="Times New Roman"/>
          <w:sz w:val="24"/>
          <w:szCs w:val="24"/>
        </w:rPr>
        <w:t>Internazionale</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delle</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Ceramiche</w:t>
      </w:r>
      <w:proofErr w:type="spellEnd"/>
      <w:r w:rsidRPr="00671C02">
        <w:rPr>
          <w:rFonts w:ascii="Times New Roman" w:hAnsi="Times New Roman" w:cs="Times New Roman"/>
          <w:sz w:val="24"/>
          <w:szCs w:val="24"/>
        </w:rPr>
        <w:t>, Faenza, 1990), no. 88, publishes a vase that looks to be of the same origin as the Lehman one, as Deruta, second half of the fifteenth century. An attribution for the Lehman Collection jar to Deruta,</w:t>
      </w:r>
      <w:r w:rsidR="003369E3">
        <w:rPr>
          <w:rFonts w:ascii="Times New Roman" w:hAnsi="Times New Roman" w:cs="Times New Roman"/>
          <w:sz w:val="24"/>
          <w:szCs w:val="24"/>
        </w:rPr>
        <w:t xml:space="preserve"> as proposed by C. </w:t>
      </w:r>
      <w:proofErr w:type="spellStart"/>
      <w:r w:rsidR="003369E3">
        <w:rPr>
          <w:rFonts w:ascii="Times New Roman" w:hAnsi="Times New Roman" w:cs="Times New Roman"/>
          <w:sz w:val="24"/>
          <w:szCs w:val="24"/>
        </w:rPr>
        <w:t>Fiocco</w:t>
      </w:r>
      <w:proofErr w:type="spellEnd"/>
      <w:r w:rsidR="003369E3">
        <w:rPr>
          <w:rFonts w:ascii="Times New Roman" w:hAnsi="Times New Roman" w:cs="Times New Roman"/>
          <w:sz w:val="24"/>
          <w:szCs w:val="24"/>
        </w:rPr>
        <w:t xml:space="preserve"> and G. </w:t>
      </w:r>
      <w:proofErr w:type="spellStart"/>
      <w:r w:rsidR="003369E3">
        <w:rPr>
          <w:rFonts w:ascii="Times New Roman" w:hAnsi="Times New Roman" w:cs="Times New Roman"/>
          <w:sz w:val="24"/>
          <w:szCs w:val="24"/>
        </w:rPr>
        <w:t>Gherardi</w:t>
      </w:r>
      <w:proofErr w:type="spellEnd"/>
      <w:r w:rsidR="003369E3">
        <w:rPr>
          <w:rFonts w:ascii="Times New Roman" w:hAnsi="Times New Roman" w:cs="Times New Roman"/>
          <w:sz w:val="24"/>
          <w:szCs w:val="24"/>
        </w:rPr>
        <w:t xml:space="preserve">, </w:t>
      </w:r>
      <w:r w:rsidR="003369E3">
        <w:rPr>
          <w:rFonts w:ascii="Times New Roman" w:hAnsi="Times New Roman" w:cs="Times New Roman"/>
          <w:i/>
          <w:sz w:val="24"/>
          <w:szCs w:val="24"/>
        </w:rPr>
        <w:t xml:space="preserve">La </w:t>
      </w:r>
      <w:proofErr w:type="spellStart"/>
      <w:r w:rsidR="003369E3">
        <w:rPr>
          <w:rFonts w:ascii="Times New Roman" w:hAnsi="Times New Roman" w:cs="Times New Roman"/>
          <w:i/>
          <w:sz w:val="24"/>
          <w:szCs w:val="24"/>
        </w:rPr>
        <w:t>ceramica</w:t>
      </w:r>
      <w:proofErr w:type="spellEnd"/>
      <w:r w:rsidR="003369E3">
        <w:rPr>
          <w:rFonts w:ascii="Times New Roman" w:hAnsi="Times New Roman" w:cs="Times New Roman"/>
          <w:i/>
          <w:sz w:val="24"/>
          <w:szCs w:val="24"/>
        </w:rPr>
        <w:t xml:space="preserve"> di Deruta</w:t>
      </w:r>
      <w:r w:rsidR="003369E3">
        <w:rPr>
          <w:rFonts w:ascii="Times New Roman" w:hAnsi="Times New Roman" w:cs="Times New Roman"/>
          <w:sz w:val="24"/>
          <w:szCs w:val="24"/>
        </w:rPr>
        <w:t xml:space="preserve"> (1994), no. 14, and a dating ca. 1460-80 look</w:t>
      </w:r>
      <w:r w:rsidRPr="00671C02">
        <w:rPr>
          <w:rFonts w:ascii="Times New Roman" w:hAnsi="Times New Roman" w:cs="Times New Roman"/>
          <w:sz w:val="24"/>
          <w:szCs w:val="24"/>
        </w:rPr>
        <w:t xml:space="preserve"> convincing.</w:t>
      </w:r>
    </w:p>
    <w:p w14:paraId="51D17B47" w14:textId="77777777" w:rsidR="007D5FCB" w:rsidRPr="00671C02" w:rsidRDefault="00242DF7" w:rsidP="007D5FCB">
      <w:pPr>
        <w:rPr>
          <w:rFonts w:ascii="Times New Roman" w:hAnsi="Times New Roman" w:cs="Times New Roman"/>
          <w:sz w:val="24"/>
          <w:szCs w:val="24"/>
        </w:rPr>
      </w:pPr>
      <w:r w:rsidRPr="00671C02">
        <w:rPr>
          <w:rFonts w:ascii="Times New Roman" w:hAnsi="Times New Roman" w:cs="Times New Roman"/>
          <w:sz w:val="24"/>
          <w:szCs w:val="24"/>
        </w:rPr>
        <w:lastRenderedPageBreak/>
        <w:t xml:space="preserve">No. </w:t>
      </w:r>
      <w:r w:rsidRPr="00671C02">
        <w:rPr>
          <w:rFonts w:ascii="Times New Roman" w:hAnsi="Times New Roman" w:cs="Times New Roman"/>
          <w:b/>
          <w:sz w:val="24"/>
          <w:szCs w:val="24"/>
        </w:rPr>
        <w:t>9</w:t>
      </w:r>
      <w:r w:rsidRPr="00671C02">
        <w:rPr>
          <w:rFonts w:ascii="Times New Roman" w:hAnsi="Times New Roman" w:cs="Times New Roman"/>
          <w:sz w:val="24"/>
          <w:szCs w:val="24"/>
        </w:rPr>
        <w:t xml:space="preserve">: E. </w:t>
      </w:r>
      <w:proofErr w:type="spellStart"/>
      <w:r w:rsidRPr="00671C02">
        <w:rPr>
          <w:rFonts w:ascii="Times New Roman" w:hAnsi="Times New Roman" w:cs="Times New Roman"/>
          <w:sz w:val="24"/>
          <w:szCs w:val="24"/>
        </w:rPr>
        <w:t>Callmann</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Beyond Nobility. Art for the Private Citizen in the Early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Allentown Art Museum, 1980-</w:t>
      </w:r>
      <w:proofErr w:type="gramStart"/>
      <w:r w:rsidRPr="00671C02">
        <w:rPr>
          <w:rFonts w:ascii="Times New Roman" w:hAnsi="Times New Roman" w:cs="Times New Roman"/>
          <w:sz w:val="24"/>
          <w:szCs w:val="24"/>
        </w:rPr>
        <w:t>81,  no.</w:t>
      </w:r>
      <w:proofErr w:type="gramEnd"/>
      <w:r w:rsidRPr="00671C02">
        <w:rPr>
          <w:rFonts w:ascii="Times New Roman" w:hAnsi="Times New Roman" w:cs="Times New Roman"/>
          <w:sz w:val="24"/>
          <w:szCs w:val="24"/>
        </w:rPr>
        <w:t xml:space="preserve"> 93.</w:t>
      </w:r>
    </w:p>
    <w:p w14:paraId="51D17B48" w14:textId="77777777" w:rsidR="00171590"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11</w:t>
      </w:r>
      <w:r w:rsidRPr="00671C02">
        <w:rPr>
          <w:rFonts w:ascii="Times New Roman" w:hAnsi="Times New Roman" w:cs="Times New Roman"/>
          <w:sz w:val="24"/>
          <w:szCs w:val="24"/>
        </w:rPr>
        <w:t xml:space="preserve">: C. Hess (ed.), </w:t>
      </w:r>
      <w:r w:rsidRPr="00671C02">
        <w:rPr>
          <w:rFonts w:ascii="Times New Roman" w:hAnsi="Times New Roman" w:cs="Times New Roman"/>
          <w:i/>
          <w:sz w:val="24"/>
          <w:szCs w:val="24"/>
        </w:rPr>
        <w:t xml:space="preserve">The Arts of Fire. Islamic Influences on Glass and Ceramics of the Italian </w:t>
      </w:r>
      <w:proofErr w:type="gramStart"/>
      <w:r w:rsidRPr="00671C02">
        <w:rPr>
          <w:rFonts w:ascii="Times New Roman" w:hAnsi="Times New Roman" w:cs="Times New Roman"/>
          <w:i/>
          <w:sz w:val="24"/>
          <w:szCs w:val="24"/>
        </w:rPr>
        <w:t xml:space="preserve">Renaissance </w:t>
      </w:r>
      <w:r w:rsidRPr="00671C02">
        <w:rPr>
          <w:rFonts w:ascii="Times New Roman" w:hAnsi="Times New Roman" w:cs="Times New Roman"/>
          <w:sz w:val="24"/>
          <w:szCs w:val="24"/>
        </w:rPr>
        <w:t xml:space="preserve"> (</w:t>
      </w:r>
      <w:proofErr w:type="gramEnd"/>
      <w:r w:rsidRPr="00671C02">
        <w:rPr>
          <w:rFonts w:ascii="Times New Roman" w:hAnsi="Times New Roman" w:cs="Times New Roman"/>
          <w:sz w:val="24"/>
          <w:szCs w:val="24"/>
        </w:rPr>
        <w:t>2004), pl. 28.</w:t>
      </w:r>
    </w:p>
    <w:p w14:paraId="51D17B49" w14:textId="77777777" w:rsidR="00B65118"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12</w:t>
      </w:r>
      <w:r w:rsidRPr="00671C02">
        <w:rPr>
          <w:rFonts w:ascii="Times New Roman" w:hAnsi="Times New Roman" w:cs="Times New Roman"/>
          <w:sz w:val="24"/>
          <w:szCs w:val="24"/>
        </w:rPr>
        <w:t xml:space="preserve">: F. </w:t>
      </w:r>
      <w:proofErr w:type="spellStart"/>
      <w:r w:rsidRPr="00671C02">
        <w:rPr>
          <w:rFonts w:ascii="Times New Roman" w:hAnsi="Times New Roman" w:cs="Times New Roman"/>
          <w:sz w:val="24"/>
          <w:szCs w:val="24"/>
        </w:rPr>
        <w:t>Berti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Storia </w:t>
      </w:r>
      <w:proofErr w:type="spellStart"/>
      <w:r w:rsidRPr="00671C02">
        <w:rPr>
          <w:rFonts w:ascii="Times New Roman" w:hAnsi="Times New Roman" w:cs="Times New Roman"/>
          <w:i/>
          <w:sz w:val="24"/>
          <w:szCs w:val="24"/>
        </w:rPr>
        <w:t>della</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ceramica</w:t>
      </w:r>
      <w:proofErr w:type="spellEnd"/>
      <w:r w:rsidRPr="00671C02">
        <w:rPr>
          <w:rFonts w:ascii="Times New Roman" w:hAnsi="Times New Roman" w:cs="Times New Roman"/>
          <w:i/>
          <w:sz w:val="24"/>
          <w:szCs w:val="24"/>
        </w:rPr>
        <w:t xml:space="preserve"> di </w:t>
      </w:r>
      <w:proofErr w:type="spellStart"/>
      <w:r w:rsidRPr="00671C02">
        <w:rPr>
          <w:rFonts w:ascii="Times New Roman" w:hAnsi="Times New Roman" w:cs="Times New Roman"/>
          <w:i/>
          <w:sz w:val="24"/>
          <w:szCs w:val="24"/>
        </w:rPr>
        <w:t>Montelupo</w:t>
      </w:r>
      <w:proofErr w:type="spellEnd"/>
      <w:r w:rsidRPr="00671C02">
        <w:rPr>
          <w:rFonts w:ascii="Times New Roman" w:hAnsi="Times New Roman" w:cs="Times New Roman"/>
          <w:sz w:val="24"/>
          <w:szCs w:val="24"/>
        </w:rPr>
        <w:t xml:space="preserve"> (1987-2003),</w:t>
      </w:r>
      <w:r w:rsidR="00DB1B1A">
        <w:rPr>
          <w:rFonts w:ascii="Times New Roman" w:hAnsi="Times New Roman" w:cs="Times New Roman"/>
          <w:sz w:val="24"/>
          <w:szCs w:val="24"/>
        </w:rPr>
        <w:t xml:space="preserve"> </w:t>
      </w:r>
      <w:r w:rsidRPr="00671C02">
        <w:rPr>
          <w:rFonts w:ascii="Times New Roman" w:hAnsi="Times New Roman" w:cs="Times New Roman"/>
          <w:sz w:val="24"/>
          <w:szCs w:val="24"/>
        </w:rPr>
        <w:t>II, p. 271, pl. 87; V, p. 133, no. 5</w:t>
      </w:r>
      <w:r w:rsidR="00DB1B1A">
        <w:rPr>
          <w:rFonts w:ascii="Times New Roman" w:hAnsi="Times New Roman" w:cs="Times New Roman"/>
          <w:sz w:val="24"/>
          <w:szCs w:val="24"/>
        </w:rPr>
        <w:t xml:space="preserve">, identifying the arms as </w:t>
      </w:r>
      <w:proofErr w:type="spellStart"/>
      <w:r w:rsidR="00DB1B1A">
        <w:rPr>
          <w:rFonts w:ascii="Times New Roman" w:hAnsi="Times New Roman" w:cs="Times New Roman"/>
          <w:sz w:val="24"/>
          <w:szCs w:val="24"/>
        </w:rPr>
        <w:t>Ambrogi</w:t>
      </w:r>
      <w:proofErr w:type="spellEnd"/>
      <w:r w:rsidR="00DB1B1A">
        <w:rPr>
          <w:rFonts w:ascii="Times New Roman" w:hAnsi="Times New Roman" w:cs="Times New Roman"/>
          <w:sz w:val="24"/>
          <w:szCs w:val="24"/>
        </w:rPr>
        <w:t xml:space="preserve"> of Florence.</w:t>
      </w:r>
      <w:r w:rsidRPr="00671C02">
        <w:rPr>
          <w:rFonts w:ascii="Times New Roman" w:hAnsi="Times New Roman" w:cs="Times New Roman"/>
          <w:sz w:val="24"/>
          <w:szCs w:val="24"/>
        </w:rPr>
        <w:t>.</w:t>
      </w:r>
    </w:p>
    <w:p w14:paraId="51D17B4A" w14:textId="77777777" w:rsidR="00801985"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13</w:t>
      </w:r>
      <w:r w:rsidRPr="00671C02">
        <w:rPr>
          <w:rFonts w:ascii="Times New Roman" w:hAnsi="Times New Roman" w:cs="Times New Roman"/>
          <w:sz w:val="24"/>
          <w:szCs w:val="24"/>
        </w:rPr>
        <w:t xml:space="preserve">: F. </w:t>
      </w:r>
      <w:proofErr w:type="spellStart"/>
      <w:r w:rsidRPr="00671C02">
        <w:rPr>
          <w:rFonts w:ascii="Times New Roman" w:hAnsi="Times New Roman" w:cs="Times New Roman"/>
          <w:sz w:val="24"/>
          <w:szCs w:val="24"/>
        </w:rPr>
        <w:t>Berti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La </w:t>
      </w:r>
      <w:proofErr w:type="spellStart"/>
      <w:r w:rsidRPr="00671C02">
        <w:rPr>
          <w:rFonts w:ascii="Times New Roman" w:hAnsi="Times New Roman" w:cs="Times New Roman"/>
          <w:i/>
          <w:sz w:val="24"/>
          <w:szCs w:val="24"/>
        </w:rPr>
        <w:t>farmacia</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storica</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fiorentina</w:t>
      </w:r>
      <w:proofErr w:type="spellEnd"/>
      <w:r w:rsidRPr="00671C02">
        <w:rPr>
          <w:rFonts w:ascii="Times New Roman" w:hAnsi="Times New Roman" w:cs="Times New Roman"/>
          <w:i/>
          <w:sz w:val="24"/>
          <w:szCs w:val="24"/>
        </w:rPr>
        <w:t xml:space="preserve"> </w:t>
      </w:r>
      <w:r w:rsidRPr="00671C02">
        <w:rPr>
          <w:rFonts w:ascii="Times New Roman" w:hAnsi="Times New Roman" w:cs="Times New Roman"/>
          <w:sz w:val="24"/>
          <w:szCs w:val="24"/>
        </w:rPr>
        <w:t xml:space="preserve">(2010), p. 148, fig. 147, illustrates the jar, dating it to about 1500-10 and suggesting an association with a pharmacy commission for the Ridolfi di Piazza family of Florence. On p. 147 </w:t>
      </w:r>
      <w:proofErr w:type="spellStart"/>
      <w:r w:rsidRPr="00671C02">
        <w:rPr>
          <w:rFonts w:ascii="Times New Roman" w:hAnsi="Times New Roman" w:cs="Times New Roman"/>
          <w:sz w:val="24"/>
          <w:szCs w:val="24"/>
        </w:rPr>
        <w:t>Berti</w:t>
      </w:r>
      <w:proofErr w:type="spellEnd"/>
      <w:r w:rsidRPr="00671C02">
        <w:rPr>
          <w:rFonts w:ascii="Times New Roman" w:hAnsi="Times New Roman" w:cs="Times New Roman"/>
          <w:sz w:val="24"/>
          <w:szCs w:val="24"/>
        </w:rPr>
        <w:t xml:space="preserve"> illustrates what appears to be the same mark, reading it as </w:t>
      </w:r>
      <w:r w:rsidRPr="00671C02">
        <w:rPr>
          <w:rFonts w:ascii="Times New Roman" w:hAnsi="Times New Roman" w:cs="Times New Roman"/>
          <w:i/>
          <w:sz w:val="24"/>
          <w:szCs w:val="24"/>
        </w:rPr>
        <w:t xml:space="preserve">NG. </w:t>
      </w:r>
      <w:r w:rsidRPr="00671C02">
        <w:rPr>
          <w:rFonts w:ascii="Times New Roman" w:hAnsi="Times New Roman" w:cs="Times New Roman"/>
          <w:sz w:val="24"/>
          <w:szCs w:val="24"/>
        </w:rPr>
        <w:t>The</w:t>
      </w:r>
      <w:r w:rsidR="00671C02" w:rsidRPr="00671C02">
        <w:rPr>
          <w:rFonts w:ascii="Times New Roman" w:hAnsi="Times New Roman" w:cs="Times New Roman"/>
          <w:sz w:val="24"/>
          <w:szCs w:val="24"/>
        </w:rPr>
        <w:t xml:space="preserve"> </w:t>
      </w:r>
      <w:r w:rsidRPr="00671C02">
        <w:rPr>
          <w:rFonts w:ascii="Times New Roman" w:hAnsi="Times New Roman" w:cs="Times New Roman"/>
          <w:sz w:val="24"/>
          <w:szCs w:val="24"/>
        </w:rPr>
        <w:t xml:space="preserve">Lehman jar can be safely attributed to </w:t>
      </w:r>
      <w:proofErr w:type="spellStart"/>
      <w:r w:rsidRPr="00671C02">
        <w:rPr>
          <w:rFonts w:ascii="Times New Roman" w:hAnsi="Times New Roman" w:cs="Times New Roman"/>
          <w:sz w:val="24"/>
          <w:szCs w:val="24"/>
        </w:rPr>
        <w:t>Montelupo</w:t>
      </w:r>
      <w:proofErr w:type="spellEnd"/>
      <w:r w:rsidRPr="00671C02">
        <w:rPr>
          <w:rFonts w:ascii="Times New Roman" w:hAnsi="Times New Roman" w:cs="Times New Roman"/>
          <w:sz w:val="24"/>
          <w:szCs w:val="24"/>
        </w:rPr>
        <w:t xml:space="preserve">. See also F. </w:t>
      </w:r>
      <w:proofErr w:type="spellStart"/>
      <w:r w:rsidRPr="00671C02">
        <w:rPr>
          <w:rFonts w:ascii="Times New Roman" w:hAnsi="Times New Roman" w:cs="Times New Roman"/>
          <w:sz w:val="24"/>
          <w:szCs w:val="24"/>
        </w:rPr>
        <w:t>Berti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Storia </w:t>
      </w:r>
      <w:proofErr w:type="spellStart"/>
      <w:r w:rsidRPr="00671C02">
        <w:rPr>
          <w:rFonts w:ascii="Times New Roman" w:hAnsi="Times New Roman" w:cs="Times New Roman"/>
          <w:i/>
          <w:sz w:val="24"/>
          <w:szCs w:val="24"/>
        </w:rPr>
        <w:t>della</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ceramica</w:t>
      </w:r>
      <w:proofErr w:type="spellEnd"/>
      <w:r w:rsidRPr="00671C02">
        <w:rPr>
          <w:rFonts w:ascii="Times New Roman" w:hAnsi="Times New Roman" w:cs="Times New Roman"/>
          <w:i/>
          <w:sz w:val="24"/>
          <w:szCs w:val="24"/>
        </w:rPr>
        <w:t xml:space="preserve"> di </w:t>
      </w:r>
      <w:proofErr w:type="spellStart"/>
      <w:r w:rsidRPr="00671C02">
        <w:rPr>
          <w:rFonts w:ascii="Times New Roman" w:hAnsi="Times New Roman" w:cs="Times New Roman"/>
          <w:i/>
          <w:sz w:val="24"/>
          <w:szCs w:val="24"/>
        </w:rPr>
        <w:t>Montelupo</w:t>
      </w:r>
      <w:proofErr w:type="spellEnd"/>
      <w:r w:rsidRPr="00671C02">
        <w:rPr>
          <w:rFonts w:ascii="Times New Roman" w:hAnsi="Times New Roman" w:cs="Times New Roman"/>
          <w:sz w:val="24"/>
          <w:szCs w:val="24"/>
        </w:rPr>
        <w:t xml:space="preserve"> (1987-2003), III, </w:t>
      </w:r>
      <w:r w:rsidR="005C3526" w:rsidRPr="00671C02">
        <w:rPr>
          <w:rFonts w:ascii="Times New Roman" w:hAnsi="Times New Roman" w:cs="Times New Roman"/>
          <w:sz w:val="24"/>
          <w:szCs w:val="24"/>
        </w:rPr>
        <w:t>p. 259,</w:t>
      </w:r>
      <w:r w:rsidRPr="00671C02">
        <w:rPr>
          <w:rFonts w:ascii="Times New Roman" w:hAnsi="Times New Roman" w:cs="Times New Roman"/>
          <w:sz w:val="24"/>
          <w:szCs w:val="24"/>
        </w:rPr>
        <w:t xml:space="preserve"> pl. 59; V,</w:t>
      </w:r>
      <w:r w:rsidR="005C3526" w:rsidRPr="00671C02">
        <w:rPr>
          <w:rFonts w:ascii="Times New Roman" w:hAnsi="Times New Roman" w:cs="Times New Roman"/>
          <w:sz w:val="24"/>
          <w:szCs w:val="24"/>
        </w:rPr>
        <w:t xml:space="preserve"> p. 166, n</w:t>
      </w:r>
      <w:r w:rsidRPr="00671C02">
        <w:rPr>
          <w:rFonts w:ascii="Times New Roman" w:hAnsi="Times New Roman" w:cs="Times New Roman"/>
          <w:sz w:val="24"/>
          <w:szCs w:val="24"/>
        </w:rPr>
        <w:t>o. 103..</w:t>
      </w:r>
    </w:p>
    <w:p w14:paraId="51D17B4B" w14:textId="77777777" w:rsidR="00CB0F9E" w:rsidRPr="00DF7981" w:rsidRDefault="00242DF7" w:rsidP="00CB0F9E">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14</w:t>
      </w:r>
      <w:r w:rsidRPr="00671C02">
        <w:rPr>
          <w:rFonts w:ascii="Times New Roman" w:hAnsi="Times New Roman" w:cs="Times New Roman"/>
          <w:sz w:val="24"/>
          <w:szCs w:val="24"/>
        </w:rPr>
        <w:t xml:space="preserve">: E. </w:t>
      </w:r>
      <w:proofErr w:type="spellStart"/>
      <w:r w:rsidRPr="00671C02">
        <w:rPr>
          <w:rFonts w:ascii="Times New Roman" w:hAnsi="Times New Roman" w:cs="Times New Roman"/>
          <w:sz w:val="24"/>
          <w:szCs w:val="24"/>
        </w:rPr>
        <w:t>Callmann</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Beyond Nobility. Art for the Private Citizen in the Early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Allentown Art Museum, 1980-81, no. 98.</w:t>
      </w:r>
    </w:p>
    <w:p w14:paraId="51D17B4C" w14:textId="77777777" w:rsidR="00DF7981" w:rsidRPr="00DF7981" w:rsidRDefault="00C96F40" w:rsidP="00475564">
      <w:pPr>
        <w:rPr>
          <w:rFonts w:ascii="Times New Roman" w:hAnsi="Times New Roman" w:cs="Times New Roman"/>
          <w:i/>
          <w:iCs/>
        </w:rPr>
      </w:pPr>
      <w:r w:rsidRPr="00DF7981">
        <w:rPr>
          <w:rFonts w:ascii="Times New Roman" w:hAnsi="Times New Roman" w:cs="Times New Roman"/>
          <w:sz w:val="24"/>
          <w:szCs w:val="24"/>
        </w:rPr>
        <w:t xml:space="preserve">Nos </w:t>
      </w:r>
      <w:r w:rsidRPr="00DF7981">
        <w:rPr>
          <w:rFonts w:ascii="Times New Roman" w:hAnsi="Times New Roman" w:cs="Times New Roman"/>
          <w:b/>
          <w:sz w:val="24"/>
          <w:szCs w:val="24"/>
        </w:rPr>
        <w:t xml:space="preserve">15, 39, 42, 43, 44, 45, 62, 64, 65, 67, 72, 75, 88, 93, 94, 96, 109, 119, 120, 122, 124, 125, 130, </w:t>
      </w:r>
      <w:r w:rsidR="00DF7981">
        <w:rPr>
          <w:rFonts w:ascii="Times New Roman" w:hAnsi="Times New Roman" w:cs="Times New Roman"/>
          <w:b/>
          <w:sz w:val="24"/>
          <w:szCs w:val="24"/>
        </w:rPr>
        <w:t>131, 132, 139</w:t>
      </w:r>
      <w:r w:rsidR="00DF7981">
        <w:rPr>
          <w:rFonts w:ascii="Times New Roman" w:hAnsi="Times New Roman" w:cs="Times New Roman"/>
          <w:sz w:val="24"/>
          <w:szCs w:val="24"/>
        </w:rPr>
        <w:t>: All of t</w:t>
      </w:r>
      <w:r w:rsidR="00DF7981" w:rsidRPr="00DF7981">
        <w:rPr>
          <w:rFonts w:ascii="Times New Roman" w:hAnsi="Times New Roman" w:cs="Times New Roman"/>
          <w:sz w:val="24"/>
          <w:szCs w:val="24"/>
        </w:rPr>
        <w:t>he magnificent group of wares a</w:t>
      </w:r>
      <w:r w:rsidR="00302EFA" w:rsidRPr="00DF7981">
        <w:rPr>
          <w:rFonts w:ascii="Times New Roman" w:hAnsi="Times New Roman" w:cs="Times New Roman"/>
          <w:sz w:val="24"/>
          <w:szCs w:val="24"/>
        </w:rPr>
        <w:t>cquired by Robert Lehman from the collection of William Randolph Hearst are stated by Rasmussen to have be</w:t>
      </w:r>
      <w:r w:rsidR="00DF7981" w:rsidRPr="00DF7981">
        <w:rPr>
          <w:rFonts w:ascii="Times New Roman" w:hAnsi="Times New Roman" w:cs="Times New Roman"/>
          <w:sz w:val="24"/>
          <w:szCs w:val="24"/>
        </w:rPr>
        <w:t>e</w:t>
      </w:r>
      <w:r w:rsidR="00302EFA" w:rsidRPr="00DF7981">
        <w:rPr>
          <w:rFonts w:ascii="Times New Roman" w:hAnsi="Times New Roman" w:cs="Times New Roman"/>
          <w:sz w:val="24"/>
          <w:szCs w:val="24"/>
        </w:rPr>
        <w:t xml:space="preserve">n acquired </w:t>
      </w:r>
      <w:r w:rsidR="00DF7981">
        <w:rPr>
          <w:rFonts w:ascii="Times New Roman" w:hAnsi="Times New Roman" w:cs="Times New Roman"/>
          <w:sz w:val="24"/>
          <w:szCs w:val="24"/>
        </w:rPr>
        <w:t xml:space="preserve">at a sale on 17 March </w:t>
      </w:r>
      <w:r w:rsidR="00302EFA" w:rsidRPr="00DF7981">
        <w:rPr>
          <w:rFonts w:ascii="Times New Roman" w:hAnsi="Times New Roman" w:cs="Times New Roman"/>
          <w:sz w:val="24"/>
          <w:szCs w:val="24"/>
        </w:rPr>
        <w:t xml:space="preserve">1939. In </w:t>
      </w:r>
      <w:proofErr w:type="gramStart"/>
      <w:r w:rsidR="00302EFA" w:rsidRPr="00DF7981">
        <w:rPr>
          <w:rFonts w:ascii="Times New Roman" w:hAnsi="Times New Roman" w:cs="Times New Roman"/>
          <w:sz w:val="24"/>
          <w:szCs w:val="24"/>
        </w:rPr>
        <w:t>fact</w:t>
      </w:r>
      <w:proofErr w:type="gramEnd"/>
      <w:r w:rsidR="00302EFA" w:rsidRPr="00DF7981">
        <w:rPr>
          <w:rFonts w:ascii="Times New Roman" w:hAnsi="Times New Roman" w:cs="Times New Roman"/>
          <w:sz w:val="24"/>
          <w:szCs w:val="24"/>
        </w:rPr>
        <w:t xml:space="preserve"> al</w:t>
      </w:r>
      <w:r w:rsidR="00DF7981">
        <w:rPr>
          <w:rFonts w:ascii="Times New Roman" w:hAnsi="Times New Roman" w:cs="Times New Roman"/>
          <w:sz w:val="24"/>
          <w:szCs w:val="24"/>
        </w:rPr>
        <w:t>l</w:t>
      </w:r>
      <w:r w:rsidR="00302EFA" w:rsidRPr="00DF7981">
        <w:rPr>
          <w:rFonts w:ascii="Times New Roman" w:hAnsi="Times New Roman" w:cs="Times New Roman"/>
          <w:sz w:val="24"/>
          <w:szCs w:val="24"/>
        </w:rPr>
        <w:t xml:space="preserve"> or most of them seem to hav</w:t>
      </w:r>
      <w:r w:rsidR="00DF7981" w:rsidRPr="00DF7981">
        <w:rPr>
          <w:rFonts w:ascii="Times New Roman" w:hAnsi="Times New Roman" w:cs="Times New Roman"/>
          <w:sz w:val="24"/>
          <w:szCs w:val="24"/>
        </w:rPr>
        <w:t>e been acquired at a sale in 1941 (</w:t>
      </w:r>
      <w:r w:rsidR="00DF7981" w:rsidRPr="00DF7981">
        <w:rPr>
          <w:rFonts w:ascii="Times New Roman" w:hAnsi="Times New Roman" w:cs="Times New Roman"/>
          <w:i/>
          <w:iCs/>
        </w:rPr>
        <w:t>Art Objects and Furnishings from the William Randolph Hearst Collection... Presented by Saks Fifth Avenue in Cooperation with Gimbel Brothers. Under the Direction of Hammer Galleries, New York)</w:t>
      </w:r>
    </w:p>
    <w:p w14:paraId="51D17B4D" w14:textId="77777777" w:rsidR="00475564" w:rsidRPr="00671C02" w:rsidRDefault="00302EFA" w:rsidP="00475564">
      <w:pPr>
        <w:rPr>
          <w:rFonts w:ascii="Times New Roman" w:hAnsi="Times New Roman" w:cs="Times New Roman"/>
          <w:sz w:val="24"/>
          <w:szCs w:val="24"/>
        </w:rPr>
      </w:pPr>
      <w:r w:rsidRPr="00DF7981">
        <w:rPr>
          <w:rFonts w:ascii="Times New Roman" w:hAnsi="Times New Roman" w:cs="Times New Roman"/>
          <w:sz w:val="24"/>
          <w:szCs w:val="24"/>
        </w:rPr>
        <w:t xml:space="preserve"> </w:t>
      </w:r>
      <w:r w:rsidR="00242DF7" w:rsidRPr="00DF7981">
        <w:rPr>
          <w:rFonts w:ascii="Times New Roman" w:hAnsi="Times New Roman" w:cs="Times New Roman"/>
          <w:sz w:val="24"/>
          <w:szCs w:val="24"/>
        </w:rPr>
        <w:t xml:space="preserve">No. </w:t>
      </w:r>
      <w:r w:rsidR="00242DF7" w:rsidRPr="00DF7981">
        <w:rPr>
          <w:rFonts w:ascii="Times New Roman" w:hAnsi="Times New Roman" w:cs="Times New Roman"/>
          <w:b/>
          <w:sz w:val="24"/>
          <w:szCs w:val="24"/>
        </w:rPr>
        <w:t>17</w:t>
      </w:r>
      <w:r w:rsidR="00242DF7" w:rsidRPr="00DF7981">
        <w:rPr>
          <w:rFonts w:ascii="Times New Roman" w:hAnsi="Times New Roman" w:cs="Times New Roman"/>
          <w:sz w:val="24"/>
          <w:szCs w:val="24"/>
        </w:rPr>
        <w:t xml:space="preserve">: F. </w:t>
      </w:r>
      <w:proofErr w:type="spellStart"/>
      <w:r w:rsidR="00242DF7" w:rsidRPr="00DF7981">
        <w:rPr>
          <w:rFonts w:ascii="Times New Roman" w:hAnsi="Times New Roman" w:cs="Times New Roman"/>
          <w:sz w:val="24"/>
          <w:szCs w:val="24"/>
        </w:rPr>
        <w:t>Berti</w:t>
      </w:r>
      <w:proofErr w:type="spellEnd"/>
      <w:r w:rsidR="00242DF7" w:rsidRPr="00DF7981">
        <w:rPr>
          <w:rFonts w:ascii="Times New Roman" w:hAnsi="Times New Roman" w:cs="Times New Roman"/>
          <w:sz w:val="24"/>
          <w:szCs w:val="24"/>
        </w:rPr>
        <w:t xml:space="preserve">, </w:t>
      </w:r>
      <w:proofErr w:type="spellStart"/>
      <w:r w:rsidR="00242DF7" w:rsidRPr="00DF7981">
        <w:rPr>
          <w:rFonts w:ascii="Times New Roman" w:hAnsi="Times New Roman" w:cs="Times New Roman"/>
          <w:i/>
          <w:sz w:val="24"/>
          <w:szCs w:val="24"/>
        </w:rPr>
        <w:t>Capolavori</w:t>
      </w:r>
      <w:proofErr w:type="spellEnd"/>
      <w:r w:rsidR="00242DF7" w:rsidRPr="00DF7981">
        <w:rPr>
          <w:rFonts w:ascii="Times New Roman" w:hAnsi="Times New Roman" w:cs="Times New Roman"/>
          <w:i/>
          <w:sz w:val="24"/>
          <w:szCs w:val="24"/>
        </w:rPr>
        <w:t xml:space="preserve"> </w:t>
      </w:r>
      <w:proofErr w:type="spellStart"/>
      <w:r w:rsidR="00242DF7" w:rsidRPr="00DF7981">
        <w:rPr>
          <w:rFonts w:ascii="Times New Roman" w:hAnsi="Times New Roman" w:cs="Times New Roman"/>
          <w:i/>
          <w:sz w:val="24"/>
          <w:szCs w:val="24"/>
        </w:rPr>
        <w:t>della</w:t>
      </w:r>
      <w:proofErr w:type="spellEnd"/>
      <w:r w:rsidR="00242DF7" w:rsidRPr="00DF7981">
        <w:rPr>
          <w:rFonts w:ascii="Times New Roman" w:hAnsi="Times New Roman" w:cs="Times New Roman"/>
          <w:i/>
          <w:sz w:val="24"/>
          <w:szCs w:val="24"/>
        </w:rPr>
        <w:t xml:space="preserve"> maiolica </w:t>
      </w:r>
      <w:proofErr w:type="spellStart"/>
      <w:r w:rsidR="00242DF7" w:rsidRPr="00DF7981">
        <w:rPr>
          <w:rFonts w:ascii="Times New Roman" w:hAnsi="Times New Roman" w:cs="Times New Roman"/>
          <w:i/>
          <w:sz w:val="24"/>
          <w:szCs w:val="24"/>
        </w:rPr>
        <w:t>rinascim</w:t>
      </w:r>
      <w:r w:rsidR="00242DF7" w:rsidRPr="00671C02">
        <w:rPr>
          <w:rFonts w:ascii="Times New Roman" w:hAnsi="Times New Roman" w:cs="Times New Roman"/>
          <w:i/>
          <w:sz w:val="24"/>
          <w:szCs w:val="24"/>
        </w:rPr>
        <w:t>entale</w:t>
      </w:r>
      <w:proofErr w:type="spellEnd"/>
      <w:r w:rsidR="00242DF7" w:rsidRPr="00671C02">
        <w:rPr>
          <w:rFonts w:ascii="Times New Roman" w:hAnsi="Times New Roman" w:cs="Times New Roman"/>
          <w:i/>
          <w:sz w:val="24"/>
          <w:szCs w:val="24"/>
        </w:rPr>
        <w:t xml:space="preserve">. </w:t>
      </w:r>
      <w:proofErr w:type="spellStart"/>
      <w:r w:rsidR="00242DF7" w:rsidRPr="00671C02">
        <w:rPr>
          <w:rFonts w:ascii="Times New Roman" w:hAnsi="Times New Roman" w:cs="Times New Roman"/>
          <w:i/>
          <w:sz w:val="24"/>
          <w:szCs w:val="24"/>
        </w:rPr>
        <w:t>Montelupo</w:t>
      </w:r>
      <w:proofErr w:type="spellEnd"/>
      <w:r w:rsidR="00242DF7" w:rsidRPr="00671C02">
        <w:rPr>
          <w:rFonts w:ascii="Times New Roman" w:hAnsi="Times New Roman" w:cs="Times New Roman"/>
          <w:i/>
          <w:sz w:val="24"/>
          <w:szCs w:val="24"/>
        </w:rPr>
        <w:t xml:space="preserve"> `</w:t>
      </w:r>
      <w:proofErr w:type="spellStart"/>
      <w:r w:rsidR="00242DF7" w:rsidRPr="00671C02">
        <w:rPr>
          <w:rFonts w:ascii="Times New Roman" w:hAnsi="Times New Roman" w:cs="Times New Roman"/>
          <w:i/>
          <w:sz w:val="24"/>
          <w:szCs w:val="24"/>
        </w:rPr>
        <w:t>fabbrica</w:t>
      </w:r>
      <w:proofErr w:type="spellEnd"/>
      <w:r w:rsidR="00242DF7" w:rsidRPr="00671C02">
        <w:rPr>
          <w:rFonts w:ascii="Times New Roman" w:hAnsi="Times New Roman" w:cs="Times New Roman"/>
          <w:i/>
          <w:sz w:val="24"/>
          <w:szCs w:val="24"/>
        </w:rPr>
        <w:t xml:space="preserve"> di Firenze’1400-1630</w:t>
      </w:r>
      <w:r w:rsidR="00242DF7" w:rsidRPr="00671C02">
        <w:rPr>
          <w:rFonts w:ascii="Times New Roman" w:hAnsi="Times New Roman" w:cs="Times New Roman"/>
          <w:sz w:val="24"/>
          <w:szCs w:val="24"/>
        </w:rPr>
        <w:t xml:space="preserve">, </w:t>
      </w:r>
      <w:proofErr w:type="spellStart"/>
      <w:r w:rsidR="00242DF7" w:rsidRPr="00671C02">
        <w:rPr>
          <w:rFonts w:ascii="Times New Roman" w:hAnsi="Times New Roman" w:cs="Times New Roman"/>
          <w:sz w:val="24"/>
          <w:szCs w:val="24"/>
        </w:rPr>
        <w:t>exhib</w:t>
      </w:r>
      <w:proofErr w:type="spellEnd"/>
      <w:r w:rsidR="00242DF7" w:rsidRPr="00671C02">
        <w:rPr>
          <w:rFonts w:ascii="Times New Roman" w:hAnsi="Times New Roman" w:cs="Times New Roman"/>
          <w:sz w:val="24"/>
          <w:szCs w:val="24"/>
        </w:rPr>
        <w:t xml:space="preserve">. cat., Florence 2002, no. 54, convincingly attributes the plate to a workshop using the mark </w:t>
      </w:r>
      <w:r w:rsidR="00242DF7" w:rsidRPr="00671C02">
        <w:rPr>
          <w:rFonts w:ascii="Times New Roman" w:hAnsi="Times New Roman" w:cs="Times New Roman"/>
          <w:i/>
          <w:sz w:val="24"/>
          <w:szCs w:val="24"/>
        </w:rPr>
        <w:t>LA</w:t>
      </w:r>
      <w:r w:rsidR="00242DF7" w:rsidRPr="00671C02">
        <w:rPr>
          <w:rFonts w:ascii="Times New Roman" w:hAnsi="Times New Roman" w:cs="Times New Roman"/>
          <w:sz w:val="24"/>
          <w:szCs w:val="24"/>
        </w:rPr>
        <w:t xml:space="preserve"> in </w:t>
      </w:r>
      <w:proofErr w:type="spellStart"/>
      <w:r w:rsidR="00242DF7" w:rsidRPr="00671C02">
        <w:rPr>
          <w:rFonts w:ascii="Times New Roman" w:hAnsi="Times New Roman" w:cs="Times New Roman"/>
          <w:sz w:val="24"/>
          <w:szCs w:val="24"/>
        </w:rPr>
        <w:t>Montelupo</w:t>
      </w:r>
      <w:proofErr w:type="spellEnd"/>
      <w:r w:rsidR="00242DF7" w:rsidRPr="00671C02">
        <w:rPr>
          <w:rFonts w:ascii="Times New Roman" w:hAnsi="Times New Roman" w:cs="Times New Roman"/>
          <w:sz w:val="24"/>
          <w:szCs w:val="24"/>
        </w:rPr>
        <w:t xml:space="preserve">, ca. 1540-60, though he states (wrongly in my view) that the yellowish colour is not metallic lustre. Also F. </w:t>
      </w:r>
      <w:proofErr w:type="spellStart"/>
      <w:r w:rsidR="00242DF7" w:rsidRPr="00671C02">
        <w:rPr>
          <w:rFonts w:ascii="Times New Roman" w:hAnsi="Times New Roman" w:cs="Times New Roman"/>
          <w:sz w:val="24"/>
          <w:szCs w:val="24"/>
        </w:rPr>
        <w:t>Berti</w:t>
      </w:r>
      <w:proofErr w:type="spellEnd"/>
      <w:r w:rsidR="00242DF7" w:rsidRPr="00671C02">
        <w:rPr>
          <w:rFonts w:ascii="Times New Roman" w:hAnsi="Times New Roman" w:cs="Times New Roman"/>
          <w:sz w:val="24"/>
          <w:szCs w:val="24"/>
        </w:rPr>
        <w:t xml:space="preserve">, </w:t>
      </w:r>
      <w:r w:rsidR="00242DF7" w:rsidRPr="00671C02">
        <w:rPr>
          <w:rFonts w:ascii="Times New Roman" w:hAnsi="Times New Roman" w:cs="Times New Roman"/>
          <w:i/>
          <w:sz w:val="24"/>
          <w:szCs w:val="24"/>
        </w:rPr>
        <w:t xml:space="preserve">Storia </w:t>
      </w:r>
      <w:proofErr w:type="spellStart"/>
      <w:r w:rsidR="00242DF7" w:rsidRPr="00671C02">
        <w:rPr>
          <w:rFonts w:ascii="Times New Roman" w:hAnsi="Times New Roman" w:cs="Times New Roman"/>
          <w:i/>
          <w:sz w:val="24"/>
          <w:szCs w:val="24"/>
        </w:rPr>
        <w:t>della</w:t>
      </w:r>
      <w:proofErr w:type="spellEnd"/>
      <w:r w:rsidR="00242DF7" w:rsidRPr="00671C02">
        <w:rPr>
          <w:rFonts w:ascii="Times New Roman" w:hAnsi="Times New Roman" w:cs="Times New Roman"/>
          <w:i/>
          <w:sz w:val="24"/>
          <w:szCs w:val="24"/>
        </w:rPr>
        <w:t xml:space="preserve"> </w:t>
      </w:r>
      <w:proofErr w:type="spellStart"/>
      <w:r w:rsidR="00242DF7" w:rsidRPr="00671C02">
        <w:rPr>
          <w:rFonts w:ascii="Times New Roman" w:hAnsi="Times New Roman" w:cs="Times New Roman"/>
          <w:i/>
          <w:sz w:val="24"/>
          <w:szCs w:val="24"/>
        </w:rPr>
        <w:t>ceramica</w:t>
      </w:r>
      <w:proofErr w:type="spellEnd"/>
      <w:r w:rsidR="00242DF7" w:rsidRPr="00671C02">
        <w:rPr>
          <w:rFonts w:ascii="Times New Roman" w:hAnsi="Times New Roman" w:cs="Times New Roman"/>
          <w:i/>
          <w:sz w:val="24"/>
          <w:szCs w:val="24"/>
        </w:rPr>
        <w:t xml:space="preserve"> di </w:t>
      </w:r>
      <w:proofErr w:type="spellStart"/>
      <w:r w:rsidR="00242DF7" w:rsidRPr="00671C02">
        <w:rPr>
          <w:rFonts w:ascii="Times New Roman" w:hAnsi="Times New Roman" w:cs="Times New Roman"/>
          <w:i/>
          <w:sz w:val="24"/>
          <w:szCs w:val="24"/>
        </w:rPr>
        <w:t>Montelupo</w:t>
      </w:r>
      <w:proofErr w:type="spellEnd"/>
      <w:r w:rsidR="00242DF7" w:rsidRPr="00671C02">
        <w:rPr>
          <w:rFonts w:ascii="Times New Roman" w:hAnsi="Times New Roman" w:cs="Times New Roman"/>
          <w:sz w:val="24"/>
          <w:szCs w:val="24"/>
        </w:rPr>
        <w:t xml:space="preserve"> (1987-2003),</w:t>
      </w:r>
      <w:r w:rsidR="00DB1B1A">
        <w:rPr>
          <w:rFonts w:ascii="Times New Roman" w:hAnsi="Times New Roman" w:cs="Times New Roman"/>
          <w:sz w:val="24"/>
          <w:szCs w:val="24"/>
        </w:rPr>
        <w:t xml:space="preserve"> </w:t>
      </w:r>
      <w:r w:rsidR="00242DF7" w:rsidRPr="00671C02">
        <w:rPr>
          <w:rFonts w:ascii="Times New Roman" w:hAnsi="Times New Roman" w:cs="Times New Roman"/>
          <w:sz w:val="24"/>
          <w:szCs w:val="24"/>
        </w:rPr>
        <w:t xml:space="preserve">II, p. 297, pl. 133. </w:t>
      </w:r>
    </w:p>
    <w:p w14:paraId="51D17B4E"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Nos </w:t>
      </w:r>
      <w:r w:rsidRPr="00671C02">
        <w:rPr>
          <w:rFonts w:ascii="Times New Roman" w:hAnsi="Times New Roman" w:cs="Times New Roman"/>
          <w:b/>
          <w:sz w:val="24"/>
          <w:szCs w:val="24"/>
        </w:rPr>
        <w:t>18-19</w:t>
      </w:r>
      <w:r w:rsidRPr="00671C02">
        <w:rPr>
          <w:rFonts w:ascii="Times New Roman" w:hAnsi="Times New Roman" w:cs="Times New Roman"/>
          <w:sz w:val="24"/>
          <w:szCs w:val="24"/>
        </w:rPr>
        <w:t xml:space="preserve">: Jars of this type are now often attributed, on archaeological evidence, to Pesaro. Cf., for example, A. </w:t>
      </w:r>
      <w:proofErr w:type="spellStart"/>
      <w:r w:rsidRPr="00671C02">
        <w:rPr>
          <w:rFonts w:ascii="Times New Roman" w:hAnsi="Times New Roman" w:cs="Times New Roman"/>
          <w:sz w:val="24"/>
          <w:szCs w:val="24"/>
        </w:rPr>
        <w:t>Ciaroni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del Quattrocento a Pesaro </w:t>
      </w:r>
      <w:r w:rsidRPr="00671C02">
        <w:rPr>
          <w:rFonts w:ascii="Times New Roman" w:hAnsi="Times New Roman" w:cs="Times New Roman"/>
          <w:sz w:val="24"/>
          <w:szCs w:val="24"/>
        </w:rPr>
        <w:t>(2004), p. 61.</w:t>
      </w:r>
    </w:p>
    <w:p w14:paraId="51D17B4F" w14:textId="77777777" w:rsidR="002B2009" w:rsidRPr="00671C02" w:rsidRDefault="00242DF7" w:rsidP="002B2009">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18</w:t>
      </w:r>
      <w:r w:rsidRPr="00671C02">
        <w:rPr>
          <w:rFonts w:ascii="Times New Roman" w:hAnsi="Times New Roman" w:cs="Times New Roman"/>
          <w:sz w:val="24"/>
          <w:szCs w:val="24"/>
        </w:rPr>
        <w:t xml:space="preserve">: E. </w:t>
      </w:r>
      <w:proofErr w:type="spellStart"/>
      <w:r w:rsidRPr="00671C02">
        <w:rPr>
          <w:rFonts w:ascii="Times New Roman" w:hAnsi="Times New Roman" w:cs="Times New Roman"/>
          <w:sz w:val="24"/>
          <w:szCs w:val="24"/>
        </w:rPr>
        <w:t>Callmann</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Beyond Nobility. Art for the Private Citizen in the Early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Allentown Art Museum, 1980-81, no. 102.</w:t>
      </w:r>
    </w:p>
    <w:p w14:paraId="51D17B50" w14:textId="77777777" w:rsidR="002B2009" w:rsidRPr="00671C02" w:rsidRDefault="00242DF7" w:rsidP="002B2009">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19</w:t>
      </w:r>
      <w:r w:rsidRPr="00671C02">
        <w:rPr>
          <w:rFonts w:ascii="Times New Roman" w:hAnsi="Times New Roman" w:cs="Times New Roman"/>
          <w:sz w:val="24"/>
          <w:szCs w:val="24"/>
        </w:rPr>
        <w:t xml:space="preserve">: E. </w:t>
      </w:r>
      <w:proofErr w:type="spellStart"/>
      <w:r w:rsidRPr="00671C02">
        <w:rPr>
          <w:rFonts w:ascii="Times New Roman" w:hAnsi="Times New Roman" w:cs="Times New Roman"/>
          <w:sz w:val="24"/>
          <w:szCs w:val="24"/>
        </w:rPr>
        <w:t>Callmann</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Beyond Nobility. Art for the Private Citizen in the Early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Allentown Art Museum, 1980-81, no. 101.</w:t>
      </w:r>
    </w:p>
    <w:p w14:paraId="51D17B51" w14:textId="77777777" w:rsidR="002B2009"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20</w:t>
      </w:r>
      <w:r w:rsidRPr="00671C02">
        <w:rPr>
          <w:rFonts w:ascii="Times New Roman" w:hAnsi="Times New Roman" w:cs="Times New Roman"/>
          <w:sz w:val="24"/>
          <w:szCs w:val="24"/>
        </w:rPr>
        <w:t xml:space="preserve">: E. </w:t>
      </w:r>
      <w:proofErr w:type="spellStart"/>
      <w:r w:rsidRPr="00671C02">
        <w:rPr>
          <w:rFonts w:ascii="Times New Roman" w:hAnsi="Times New Roman" w:cs="Times New Roman"/>
          <w:sz w:val="24"/>
          <w:szCs w:val="24"/>
        </w:rPr>
        <w:t>Callmann</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Beyond Nobility. Art for the Private Citizen in the Early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Allentown Art Museum, 1980-81, no. 103.</w:t>
      </w:r>
    </w:p>
    <w:p w14:paraId="51D17B52" w14:textId="77777777" w:rsidR="002B2009" w:rsidRPr="00671C02" w:rsidRDefault="00242DF7" w:rsidP="002B2009">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21</w:t>
      </w:r>
      <w:r w:rsidRPr="00671C02">
        <w:rPr>
          <w:rFonts w:ascii="Times New Roman" w:hAnsi="Times New Roman" w:cs="Times New Roman"/>
          <w:sz w:val="24"/>
          <w:szCs w:val="24"/>
        </w:rPr>
        <w:t xml:space="preserve">: E. </w:t>
      </w:r>
      <w:proofErr w:type="spellStart"/>
      <w:r w:rsidRPr="00671C02">
        <w:rPr>
          <w:rFonts w:ascii="Times New Roman" w:hAnsi="Times New Roman" w:cs="Times New Roman"/>
          <w:sz w:val="24"/>
          <w:szCs w:val="24"/>
        </w:rPr>
        <w:t>Callmann</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Beyond Nobility. Art for the Private Citizen in the Early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Allentown Art Museum, 1980-81, no. 104.</w:t>
      </w:r>
    </w:p>
    <w:p w14:paraId="51D17B53" w14:textId="77777777" w:rsidR="007D5FCB" w:rsidRPr="00671C02" w:rsidRDefault="00242DF7" w:rsidP="007D5FCB">
      <w:pPr>
        <w:rPr>
          <w:rFonts w:ascii="Times New Roman" w:hAnsi="Times New Roman" w:cs="Times New Roman"/>
          <w:sz w:val="24"/>
          <w:szCs w:val="24"/>
        </w:rPr>
      </w:pPr>
      <w:r w:rsidRPr="00671C02">
        <w:rPr>
          <w:rFonts w:ascii="Times New Roman" w:hAnsi="Times New Roman" w:cs="Times New Roman"/>
          <w:sz w:val="24"/>
          <w:szCs w:val="24"/>
        </w:rPr>
        <w:lastRenderedPageBreak/>
        <w:t xml:space="preserve">No. </w:t>
      </w:r>
      <w:r w:rsidRPr="00671C02">
        <w:rPr>
          <w:rFonts w:ascii="Times New Roman" w:hAnsi="Times New Roman" w:cs="Times New Roman"/>
          <w:b/>
          <w:sz w:val="24"/>
          <w:szCs w:val="24"/>
        </w:rPr>
        <w:t>22</w:t>
      </w:r>
      <w:r w:rsidRPr="00671C02">
        <w:rPr>
          <w:rFonts w:ascii="Times New Roman" w:hAnsi="Times New Roman" w:cs="Times New Roman"/>
          <w:sz w:val="24"/>
          <w:szCs w:val="24"/>
        </w:rPr>
        <w:t xml:space="preserve">: E. </w:t>
      </w:r>
      <w:proofErr w:type="spellStart"/>
      <w:r w:rsidRPr="00671C02">
        <w:rPr>
          <w:rFonts w:ascii="Times New Roman" w:hAnsi="Times New Roman" w:cs="Times New Roman"/>
          <w:sz w:val="24"/>
          <w:szCs w:val="24"/>
        </w:rPr>
        <w:t>Callmann</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Beyond Nobility. Art for the Private Citizen in the Early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Allentown Art Museum, 1980-81, no. 94.</w:t>
      </w:r>
    </w:p>
    <w:p w14:paraId="51D17B54"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 No. </w:t>
      </w:r>
      <w:r w:rsidRPr="00671C02">
        <w:rPr>
          <w:rFonts w:ascii="Times New Roman" w:hAnsi="Times New Roman" w:cs="Times New Roman"/>
          <w:b/>
          <w:sz w:val="24"/>
          <w:szCs w:val="24"/>
        </w:rPr>
        <w:t>23</w:t>
      </w:r>
      <w:r w:rsidRPr="00671C02">
        <w:rPr>
          <w:rFonts w:ascii="Times New Roman" w:hAnsi="Times New Roman" w:cs="Times New Roman"/>
          <w:sz w:val="24"/>
          <w:szCs w:val="24"/>
        </w:rPr>
        <w:t xml:space="preserve">: The jar in the V&amp;A cited by Rasmussen is published by C. </w:t>
      </w:r>
      <w:proofErr w:type="spellStart"/>
      <w:r w:rsidRPr="00671C02">
        <w:rPr>
          <w:rFonts w:ascii="Times New Roman" w:hAnsi="Times New Roman" w:cs="Times New Roman"/>
          <w:sz w:val="24"/>
          <w:szCs w:val="24"/>
        </w:rPr>
        <w:t>Fiocco</w:t>
      </w:r>
      <w:proofErr w:type="spellEnd"/>
      <w:r w:rsidRPr="00671C02">
        <w:rPr>
          <w:rFonts w:ascii="Times New Roman" w:hAnsi="Times New Roman" w:cs="Times New Roman"/>
          <w:sz w:val="24"/>
          <w:szCs w:val="24"/>
        </w:rPr>
        <w:t xml:space="preserve"> and G. </w:t>
      </w:r>
      <w:proofErr w:type="spellStart"/>
      <w:r w:rsidRPr="00671C02">
        <w:rPr>
          <w:rFonts w:ascii="Times New Roman" w:hAnsi="Times New Roman" w:cs="Times New Roman"/>
          <w:sz w:val="24"/>
          <w:szCs w:val="24"/>
        </w:rPr>
        <w:t>Gherardi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La </w:t>
      </w:r>
      <w:proofErr w:type="spellStart"/>
      <w:r w:rsidRPr="00671C02">
        <w:rPr>
          <w:rFonts w:ascii="Times New Roman" w:hAnsi="Times New Roman" w:cs="Times New Roman"/>
          <w:i/>
          <w:sz w:val="24"/>
          <w:szCs w:val="24"/>
        </w:rPr>
        <w:t>ceramica</w:t>
      </w:r>
      <w:proofErr w:type="spellEnd"/>
      <w:r w:rsidRPr="00671C02">
        <w:rPr>
          <w:rFonts w:ascii="Times New Roman" w:hAnsi="Times New Roman" w:cs="Times New Roman"/>
          <w:i/>
          <w:sz w:val="24"/>
          <w:szCs w:val="24"/>
        </w:rPr>
        <w:t xml:space="preserve"> di Deruta </w:t>
      </w:r>
      <w:r w:rsidRPr="00671C02">
        <w:rPr>
          <w:rFonts w:ascii="Times New Roman" w:hAnsi="Times New Roman" w:cs="Times New Roman"/>
          <w:sz w:val="24"/>
          <w:szCs w:val="24"/>
        </w:rPr>
        <w:t xml:space="preserve">(1994) as Deruta, second half of the fifteenth century. An attribution of the Lehman jar to Deruta, ca. 1460-90, looks convincing. </w:t>
      </w:r>
      <w:proofErr w:type="gramStart"/>
      <w:r w:rsidRPr="00671C02">
        <w:rPr>
          <w:rFonts w:ascii="Times New Roman" w:hAnsi="Times New Roman" w:cs="Times New Roman"/>
          <w:sz w:val="24"/>
          <w:szCs w:val="24"/>
        </w:rPr>
        <w:t>Compare also</w:t>
      </w:r>
      <w:proofErr w:type="gramEnd"/>
      <w:r w:rsidRPr="00671C02">
        <w:rPr>
          <w:rFonts w:ascii="Times New Roman" w:hAnsi="Times New Roman" w:cs="Times New Roman"/>
          <w:sz w:val="24"/>
          <w:szCs w:val="24"/>
        </w:rPr>
        <w:t xml:space="preserve"> G. </w:t>
      </w:r>
      <w:proofErr w:type="spellStart"/>
      <w:r w:rsidRPr="00671C02">
        <w:rPr>
          <w:rFonts w:ascii="Times New Roman" w:hAnsi="Times New Roman" w:cs="Times New Roman"/>
          <w:sz w:val="24"/>
          <w:szCs w:val="24"/>
        </w:rPr>
        <w:t>Donatone</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La maiolica </w:t>
      </w:r>
      <w:proofErr w:type="spellStart"/>
      <w:r w:rsidRPr="00671C02">
        <w:rPr>
          <w:rFonts w:ascii="Times New Roman" w:hAnsi="Times New Roman" w:cs="Times New Roman"/>
          <w:i/>
          <w:sz w:val="24"/>
          <w:szCs w:val="24"/>
        </w:rPr>
        <w:t>napoletana</w:t>
      </w:r>
      <w:proofErr w:type="spellEnd"/>
      <w:r w:rsidRPr="00671C02">
        <w:rPr>
          <w:rFonts w:ascii="Times New Roman" w:hAnsi="Times New Roman" w:cs="Times New Roman"/>
          <w:i/>
          <w:sz w:val="24"/>
          <w:szCs w:val="24"/>
        </w:rPr>
        <w:t xml:space="preserve"> del </w:t>
      </w:r>
      <w:proofErr w:type="spellStart"/>
      <w:r w:rsidRPr="00671C02">
        <w:rPr>
          <w:rFonts w:ascii="Times New Roman" w:hAnsi="Times New Roman" w:cs="Times New Roman"/>
          <w:i/>
          <w:sz w:val="24"/>
          <w:szCs w:val="24"/>
        </w:rPr>
        <w:t>rinascimento</w:t>
      </w:r>
      <w:proofErr w:type="spellEnd"/>
      <w:r w:rsidRPr="00671C02">
        <w:rPr>
          <w:rFonts w:ascii="Times New Roman" w:hAnsi="Times New Roman" w:cs="Times New Roman"/>
          <w:i/>
          <w:sz w:val="24"/>
          <w:szCs w:val="24"/>
        </w:rPr>
        <w:t xml:space="preserve"> </w:t>
      </w:r>
      <w:r w:rsidRPr="00671C02">
        <w:rPr>
          <w:rFonts w:ascii="Times New Roman" w:hAnsi="Times New Roman" w:cs="Times New Roman"/>
          <w:sz w:val="24"/>
          <w:szCs w:val="24"/>
        </w:rPr>
        <w:t xml:space="preserve">(1994), </w:t>
      </w:r>
      <w:proofErr w:type="spellStart"/>
      <w:r w:rsidRPr="00671C02">
        <w:rPr>
          <w:rFonts w:ascii="Times New Roman" w:hAnsi="Times New Roman" w:cs="Times New Roman"/>
          <w:sz w:val="24"/>
          <w:szCs w:val="24"/>
        </w:rPr>
        <w:t>tav</w:t>
      </w:r>
      <w:proofErr w:type="spellEnd"/>
      <w:r w:rsidRPr="00671C02">
        <w:rPr>
          <w:rFonts w:ascii="Times New Roman" w:hAnsi="Times New Roman" w:cs="Times New Roman"/>
          <w:sz w:val="24"/>
          <w:szCs w:val="24"/>
        </w:rPr>
        <w:t xml:space="preserve">. 50, illustrating a closely similar albarello, sold at </w:t>
      </w:r>
      <w:proofErr w:type="spellStart"/>
      <w:r w:rsidRPr="00671C02">
        <w:rPr>
          <w:rFonts w:ascii="Times New Roman" w:hAnsi="Times New Roman" w:cs="Times New Roman"/>
          <w:sz w:val="24"/>
          <w:szCs w:val="24"/>
        </w:rPr>
        <w:t>Semenzato</w:t>
      </w:r>
      <w:proofErr w:type="spellEnd"/>
      <w:r w:rsidRPr="00671C02">
        <w:rPr>
          <w:rFonts w:ascii="Times New Roman" w:hAnsi="Times New Roman" w:cs="Times New Roman"/>
          <w:sz w:val="24"/>
          <w:szCs w:val="24"/>
        </w:rPr>
        <w:t xml:space="preserve"> in 1988, which, however, </w:t>
      </w:r>
      <w:proofErr w:type="spellStart"/>
      <w:r w:rsidRPr="00671C02">
        <w:rPr>
          <w:rFonts w:ascii="Times New Roman" w:hAnsi="Times New Roman" w:cs="Times New Roman"/>
          <w:sz w:val="24"/>
          <w:szCs w:val="24"/>
        </w:rPr>
        <w:t>Donatone</w:t>
      </w:r>
      <w:proofErr w:type="spellEnd"/>
      <w:r w:rsidRPr="00671C02">
        <w:rPr>
          <w:rFonts w:ascii="Times New Roman" w:hAnsi="Times New Roman" w:cs="Times New Roman"/>
          <w:sz w:val="24"/>
          <w:szCs w:val="24"/>
        </w:rPr>
        <w:t xml:space="preserve"> attributes to Naples.</w:t>
      </w:r>
    </w:p>
    <w:p w14:paraId="51D17B55" w14:textId="77777777" w:rsidR="00B15404" w:rsidRPr="00671C02" w:rsidRDefault="00242DF7" w:rsidP="00475564">
      <w:pPr>
        <w:tabs>
          <w:tab w:val="left" w:pos="6597"/>
        </w:tabs>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24</w:t>
      </w:r>
      <w:r w:rsidRPr="00671C02">
        <w:rPr>
          <w:rFonts w:ascii="Times New Roman" w:hAnsi="Times New Roman" w:cs="Times New Roman"/>
          <w:sz w:val="24"/>
          <w:szCs w:val="24"/>
        </w:rPr>
        <w:t xml:space="preserve">: Alessandro </w:t>
      </w:r>
      <w:proofErr w:type="spellStart"/>
      <w:r w:rsidRPr="00671C02">
        <w:rPr>
          <w:rFonts w:ascii="Times New Roman" w:hAnsi="Times New Roman" w:cs="Times New Roman"/>
          <w:sz w:val="24"/>
          <w:szCs w:val="24"/>
        </w:rPr>
        <w:t>Alinari</w:t>
      </w:r>
      <w:proofErr w:type="spellEnd"/>
      <w:r w:rsidRPr="00671C02">
        <w:rPr>
          <w:rFonts w:ascii="Times New Roman" w:hAnsi="Times New Roman" w:cs="Times New Roman"/>
          <w:sz w:val="24"/>
          <w:szCs w:val="24"/>
        </w:rPr>
        <w:t xml:space="preserve"> (email of 26 June 2012) thinks this may be by the “Vulcan Painter”.</w:t>
      </w:r>
    </w:p>
    <w:p w14:paraId="51D17B56" w14:textId="77777777" w:rsidR="00475564" w:rsidRPr="00671C02" w:rsidRDefault="00242DF7" w:rsidP="00475564">
      <w:pPr>
        <w:tabs>
          <w:tab w:val="left" w:pos="6597"/>
        </w:tabs>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25</w:t>
      </w:r>
      <w:r w:rsidRPr="00671C02">
        <w:rPr>
          <w:rFonts w:ascii="Times New Roman" w:hAnsi="Times New Roman" w:cs="Times New Roman"/>
          <w:sz w:val="24"/>
          <w:szCs w:val="24"/>
        </w:rPr>
        <w:t xml:space="preserve">: C. </w:t>
      </w:r>
      <w:proofErr w:type="spellStart"/>
      <w:r w:rsidRPr="00671C02">
        <w:rPr>
          <w:rFonts w:ascii="Times New Roman" w:hAnsi="Times New Roman" w:cs="Times New Roman"/>
          <w:sz w:val="24"/>
          <w:szCs w:val="24"/>
        </w:rPr>
        <w:t>Ravanelli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Guidotti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Thesaurus di </w:t>
      </w:r>
      <w:proofErr w:type="spellStart"/>
      <w:r w:rsidRPr="00671C02">
        <w:rPr>
          <w:rFonts w:ascii="Times New Roman" w:hAnsi="Times New Roman" w:cs="Times New Roman"/>
          <w:i/>
          <w:sz w:val="24"/>
          <w:szCs w:val="24"/>
        </w:rPr>
        <w:t>opere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della</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tradizione</w:t>
      </w:r>
      <w:proofErr w:type="spellEnd"/>
      <w:r w:rsidRPr="00671C02">
        <w:rPr>
          <w:rFonts w:ascii="Times New Roman" w:hAnsi="Times New Roman" w:cs="Times New Roman"/>
          <w:i/>
          <w:sz w:val="24"/>
          <w:szCs w:val="24"/>
        </w:rPr>
        <w:t xml:space="preserve"> di Faenza</w:t>
      </w:r>
      <w:r w:rsidRPr="00671C02">
        <w:rPr>
          <w:rFonts w:ascii="Times New Roman" w:hAnsi="Times New Roman" w:cs="Times New Roman"/>
          <w:sz w:val="24"/>
          <w:szCs w:val="24"/>
        </w:rPr>
        <w:t xml:space="preserve"> (1998), pp. 292-3, illustrates a closely similar jug, without the arms, dated 1527. She identifies the arms on the Lehman jug and the V&amp;A plate, surely from the same set, as </w:t>
      </w:r>
      <w:proofErr w:type="spellStart"/>
      <w:r w:rsidRPr="00671C02">
        <w:rPr>
          <w:rFonts w:ascii="Times New Roman" w:hAnsi="Times New Roman" w:cs="Times New Roman"/>
          <w:sz w:val="24"/>
          <w:szCs w:val="24"/>
        </w:rPr>
        <w:t>Zannoni</w:t>
      </w:r>
      <w:proofErr w:type="spellEnd"/>
      <w:r w:rsidRPr="00671C02">
        <w:rPr>
          <w:rFonts w:ascii="Times New Roman" w:hAnsi="Times New Roman" w:cs="Times New Roman"/>
          <w:sz w:val="24"/>
          <w:szCs w:val="24"/>
        </w:rPr>
        <w:t xml:space="preserve"> of Faenza.</w:t>
      </w:r>
      <w:r w:rsidR="00CE0D7C">
        <w:rPr>
          <w:rFonts w:ascii="Times New Roman" w:hAnsi="Times New Roman" w:cs="Times New Roman"/>
          <w:sz w:val="24"/>
          <w:szCs w:val="24"/>
        </w:rPr>
        <w:t xml:space="preserve"> Another small plate, with the same arms, formerly in the Barlow collection on loan to the Ashmolean Museum, is now in a private collection.</w:t>
      </w:r>
      <w:r w:rsidRPr="00671C02">
        <w:rPr>
          <w:rFonts w:ascii="Times New Roman" w:hAnsi="Times New Roman" w:cs="Times New Roman"/>
          <w:sz w:val="24"/>
          <w:szCs w:val="24"/>
        </w:rPr>
        <w:tab/>
      </w:r>
    </w:p>
    <w:p w14:paraId="51D17B57"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27</w:t>
      </w:r>
      <w:r w:rsidRPr="00671C02">
        <w:rPr>
          <w:rFonts w:ascii="Times New Roman" w:hAnsi="Times New Roman" w:cs="Times New Roman"/>
          <w:sz w:val="24"/>
          <w:szCs w:val="24"/>
        </w:rPr>
        <w:t xml:space="preserve">: Rasmussen’s attribution to Faenza, as noted by Mallet 1990, is improbable. In the light of the unequivocal </w:t>
      </w:r>
      <w:r w:rsidRPr="00671C02">
        <w:rPr>
          <w:rFonts w:ascii="Times New Roman" w:hAnsi="Times New Roman" w:cs="Times New Roman"/>
          <w:i/>
          <w:sz w:val="24"/>
          <w:szCs w:val="24"/>
        </w:rPr>
        <w:t>SP</w:t>
      </w:r>
      <w:r w:rsidRPr="00671C02">
        <w:rPr>
          <w:rFonts w:ascii="Times New Roman" w:hAnsi="Times New Roman" w:cs="Times New Roman"/>
          <w:sz w:val="24"/>
          <w:szCs w:val="24"/>
        </w:rPr>
        <w:t xml:space="preserve"> mark, the </w:t>
      </w:r>
      <w:proofErr w:type="spellStart"/>
      <w:r w:rsidRPr="00671C02">
        <w:rPr>
          <w:rFonts w:ascii="Times New Roman" w:hAnsi="Times New Roman" w:cs="Times New Roman"/>
          <w:sz w:val="24"/>
          <w:szCs w:val="24"/>
        </w:rPr>
        <w:t>Cafaggiolo</w:t>
      </w:r>
      <w:proofErr w:type="spellEnd"/>
      <w:r w:rsidRPr="00671C02">
        <w:rPr>
          <w:rFonts w:ascii="Times New Roman" w:hAnsi="Times New Roman" w:cs="Times New Roman"/>
          <w:sz w:val="24"/>
          <w:szCs w:val="24"/>
        </w:rPr>
        <w:t xml:space="preserve"> specialist Alessandro </w:t>
      </w:r>
      <w:proofErr w:type="spellStart"/>
      <w:r w:rsidRPr="00671C02">
        <w:rPr>
          <w:rFonts w:ascii="Times New Roman" w:hAnsi="Times New Roman" w:cs="Times New Roman"/>
          <w:sz w:val="24"/>
          <w:szCs w:val="24"/>
        </w:rPr>
        <w:t>Alinari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courteosuly</w:t>
      </w:r>
      <w:proofErr w:type="spellEnd"/>
      <w:r w:rsidRPr="00671C02">
        <w:rPr>
          <w:rFonts w:ascii="Times New Roman" w:hAnsi="Times New Roman" w:cs="Times New Roman"/>
          <w:sz w:val="24"/>
          <w:szCs w:val="24"/>
        </w:rPr>
        <w:t xml:space="preserve"> writes (email of 19 June 2012) that he believes the plate to have been made at </w:t>
      </w:r>
      <w:proofErr w:type="spellStart"/>
      <w:r w:rsidRPr="00671C02">
        <w:rPr>
          <w:rFonts w:ascii="Times New Roman" w:hAnsi="Times New Roman" w:cs="Times New Roman"/>
          <w:sz w:val="24"/>
          <w:szCs w:val="24"/>
        </w:rPr>
        <w:t>Cafaggiolo</w:t>
      </w:r>
      <w:proofErr w:type="spellEnd"/>
      <w:r w:rsidRPr="00671C02">
        <w:rPr>
          <w:rFonts w:ascii="Times New Roman" w:hAnsi="Times New Roman" w:cs="Times New Roman"/>
          <w:sz w:val="24"/>
          <w:szCs w:val="24"/>
        </w:rPr>
        <w:t>.</w:t>
      </w:r>
    </w:p>
    <w:p w14:paraId="51D17B58" w14:textId="77777777" w:rsidR="00463828" w:rsidRPr="00671C02" w:rsidRDefault="00242DF7" w:rsidP="00463828">
      <w:pPr>
        <w:tabs>
          <w:tab w:val="left" w:pos="-720"/>
        </w:tabs>
        <w:suppressAutoHyphens/>
        <w:jc w:val="both"/>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28</w:t>
      </w:r>
      <w:r w:rsidRPr="00671C02">
        <w:rPr>
          <w:rFonts w:ascii="Times New Roman" w:hAnsi="Times New Roman" w:cs="Times New Roman"/>
          <w:sz w:val="24"/>
          <w:szCs w:val="24"/>
        </w:rPr>
        <w:t xml:space="preserve">: Discussed in detail by C. </w:t>
      </w:r>
      <w:proofErr w:type="spellStart"/>
      <w:r w:rsidRPr="00671C02">
        <w:rPr>
          <w:rFonts w:ascii="Times New Roman" w:hAnsi="Times New Roman" w:cs="Times New Roman"/>
          <w:sz w:val="24"/>
          <w:szCs w:val="24"/>
        </w:rPr>
        <w:t>Däubler</w:t>
      </w:r>
      <w:proofErr w:type="spellEnd"/>
      <w:r w:rsidRPr="00671C02">
        <w:rPr>
          <w:rFonts w:ascii="Times New Roman" w:hAnsi="Times New Roman" w:cs="Times New Roman"/>
          <w:sz w:val="24"/>
          <w:szCs w:val="24"/>
        </w:rPr>
        <w:t xml:space="preserve">, "La tazza da </w:t>
      </w:r>
      <w:proofErr w:type="spellStart"/>
      <w:r w:rsidRPr="00671C02">
        <w:rPr>
          <w:rFonts w:ascii="Times New Roman" w:hAnsi="Times New Roman" w:cs="Times New Roman"/>
          <w:sz w:val="24"/>
          <w:szCs w:val="24"/>
        </w:rPr>
        <w:t>parto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nella</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collezione</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Pringsheim</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i/>
          <w:iCs/>
          <w:sz w:val="24"/>
          <w:szCs w:val="24"/>
        </w:rPr>
        <w:t>CeramicAntica</w:t>
      </w:r>
      <w:proofErr w:type="spellEnd"/>
      <w:r w:rsidRPr="00671C02">
        <w:rPr>
          <w:rFonts w:ascii="Times New Roman" w:hAnsi="Times New Roman" w:cs="Times New Roman"/>
          <w:sz w:val="24"/>
          <w:szCs w:val="24"/>
        </w:rPr>
        <w:t xml:space="preserve"> anno 4, no. 6 (June 1994), pp. 26-39; and C. </w:t>
      </w:r>
      <w:proofErr w:type="spellStart"/>
      <w:r w:rsidRPr="00671C02">
        <w:rPr>
          <w:rFonts w:ascii="Times New Roman" w:hAnsi="Times New Roman" w:cs="Times New Roman"/>
          <w:sz w:val="24"/>
          <w:szCs w:val="24"/>
        </w:rPr>
        <w:t>Ravanelli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Guidotti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i/>
          <w:iCs/>
          <w:sz w:val="24"/>
          <w:szCs w:val="24"/>
        </w:rPr>
        <w:t>Baldassarre</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Manara</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faentino</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pittore</w:t>
      </w:r>
      <w:proofErr w:type="spellEnd"/>
      <w:r w:rsidRPr="00671C02">
        <w:rPr>
          <w:rFonts w:ascii="Times New Roman" w:hAnsi="Times New Roman" w:cs="Times New Roman"/>
          <w:i/>
          <w:iCs/>
          <w:sz w:val="24"/>
          <w:szCs w:val="24"/>
        </w:rPr>
        <w:t xml:space="preserve"> di </w:t>
      </w:r>
      <w:proofErr w:type="spellStart"/>
      <w:r w:rsidRPr="00671C02">
        <w:rPr>
          <w:rFonts w:ascii="Times New Roman" w:hAnsi="Times New Roman" w:cs="Times New Roman"/>
          <w:i/>
          <w:iCs/>
          <w:sz w:val="24"/>
          <w:szCs w:val="24"/>
        </w:rPr>
        <w:t>maioliche</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nel</w:t>
      </w:r>
      <w:proofErr w:type="spellEnd"/>
      <w:r w:rsidRPr="00671C02">
        <w:rPr>
          <w:rFonts w:ascii="Times New Roman" w:hAnsi="Times New Roman" w:cs="Times New Roman"/>
          <w:i/>
          <w:iCs/>
          <w:sz w:val="24"/>
          <w:szCs w:val="24"/>
        </w:rPr>
        <w:t xml:space="preserve"> Cinquecento </w:t>
      </w:r>
      <w:r w:rsidRPr="00671C02">
        <w:rPr>
          <w:rFonts w:ascii="Times New Roman" w:hAnsi="Times New Roman" w:cs="Times New Roman"/>
          <w:iCs/>
          <w:sz w:val="24"/>
          <w:szCs w:val="24"/>
        </w:rPr>
        <w:t>(1996)</w:t>
      </w:r>
      <w:r w:rsidRPr="00671C02">
        <w:rPr>
          <w:rFonts w:ascii="Times New Roman" w:hAnsi="Times New Roman" w:cs="Times New Roman"/>
          <w:sz w:val="24"/>
          <w:szCs w:val="24"/>
        </w:rPr>
        <w:t xml:space="preserve">, no. 15. See J. </w:t>
      </w:r>
      <w:proofErr w:type="spellStart"/>
      <w:r w:rsidRPr="00671C02">
        <w:rPr>
          <w:rFonts w:ascii="Times New Roman" w:hAnsi="Times New Roman" w:cs="Times New Roman"/>
          <w:sz w:val="24"/>
          <w:szCs w:val="24"/>
        </w:rPr>
        <w:t>Musacchio</w:t>
      </w:r>
      <w:proofErr w:type="spellEnd"/>
      <w:r w:rsidRPr="00671C02">
        <w:rPr>
          <w:rFonts w:ascii="Times New Roman" w:hAnsi="Times New Roman" w:cs="Times New Roman"/>
          <w:sz w:val="24"/>
          <w:szCs w:val="24"/>
        </w:rPr>
        <w:t xml:space="preserve"> in A. Bayer (ed.), </w:t>
      </w:r>
      <w:r w:rsidRPr="00671C02">
        <w:rPr>
          <w:rFonts w:ascii="Times New Roman" w:hAnsi="Times New Roman" w:cs="Times New Roman"/>
          <w:i/>
          <w:sz w:val="24"/>
          <w:szCs w:val="24"/>
        </w:rPr>
        <w:t>Art and Love in Renaissance Italy</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xml:space="preserve">. cat., MMA and Kimbell Art Museum, 2008, no. 80. Also J. </w:t>
      </w:r>
      <w:proofErr w:type="spellStart"/>
      <w:r w:rsidRPr="00671C02">
        <w:rPr>
          <w:rFonts w:ascii="Times New Roman" w:hAnsi="Times New Roman" w:cs="Times New Roman"/>
          <w:sz w:val="24"/>
          <w:szCs w:val="24"/>
        </w:rPr>
        <w:t>Musacchio</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The Art and Ritual of Childbirth in Renaissance </w:t>
      </w:r>
      <w:proofErr w:type="gramStart"/>
      <w:r w:rsidRPr="00671C02">
        <w:rPr>
          <w:rFonts w:ascii="Times New Roman" w:hAnsi="Times New Roman" w:cs="Times New Roman"/>
          <w:i/>
          <w:sz w:val="24"/>
          <w:szCs w:val="24"/>
        </w:rPr>
        <w:t xml:space="preserve">Italy </w:t>
      </w:r>
      <w:r w:rsidRPr="00671C02">
        <w:rPr>
          <w:rFonts w:ascii="Times New Roman" w:hAnsi="Times New Roman" w:cs="Times New Roman"/>
          <w:sz w:val="24"/>
          <w:szCs w:val="24"/>
        </w:rPr>
        <w:t xml:space="preserve"> (</w:t>
      </w:r>
      <w:proofErr w:type="gramEnd"/>
      <w:r w:rsidRPr="00671C02">
        <w:rPr>
          <w:rFonts w:ascii="Times New Roman" w:hAnsi="Times New Roman" w:cs="Times New Roman"/>
          <w:sz w:val="24"/>
          <w:szCs w:val="24"/>
        </w:rPr>
        <w:t xml:space="preserve">1999), p. 120, fig. 113. The arms are identified as those of </w:t>
      </w:r>
      <w:proofErr w:type="spellStart"/>
      <w:r w:rsidRPr="00671C02">
        <w:rPr>
          <w:rFonts w:ascii="Times New Roman" w:hAnsi="Times New Roman" w:cs="Times New Roman"/>
          <w:sz w:val="24"/>
          <w:szCs w:val="24"/>
        </w:rPr>
        <w:t>Viarani</w:t>
      </w:r>
      <w:proofErr w:type="spellEnd"/>
      <w:r w:rsidRPr="00671C02">
        <w:rPr>
          <w:rFonts w:ascii="Times New Roman" w:hAnsi="Times New Roman" w:cs="Times New Roman"/>
          <w:sz w:val="24"/>
          <w:szCs w:val="24"/>
        </w:rPr>
        <w:t xml:space="preserve"> and </w:t>
      </w:r>
      <w:proofErr w:type="spellStart"/>
      <w:r w:rsidRPr="00671C02">
        <w:rPr>
          <w:rFonts w:ascii="Times New Roman" w:hAnsi="Times New Roman" w:cs="Times New Roman"/>
          <w:sz w:val="24"/>
          <w:szCs w:val="24"/>
        </w:rPr>
        <w:t>Benini</w:t>
      </w:r>
      <w:proofErr w:type="spellEnd"/>
      <w:r w:rsidRPr="00671C02">
        <w:rPr>
          <w:rFonts w:ascii="Times New Roman" w:hAnsi="Times New Roman" w:cs="Times New Roman"/>
          <w:sz w:val="24"/>
          <w:szCs w:val="24"/>
        </w:rPr>
        <w:t xml:space="preserve"> of Faenza.</w:t>
      </w:r>
    </w:p>
    <w:p w14:paraId="51D17B59" w14:textId="77777777" w:rsidR="00463828" w:rsidRPr="00671C02" w:rsidRDefault="00242DF7" w:rsidP="00463828">
      <w:pPr>
        <w:tabs>
          <w:tab w:val="left" w:pos="-720"/>
        </w:tabs>
        <w:suppressAutoHyphens/>
        <w:jc w:val="both"/>
        <w:rPr>
          <w:rFonts w:ascii="Times New Roman" w:hAnsi="Times New Roman" w:cs="Times New Roman"/>
          <w:sz w:val="24"/>
          <w:szCs w:val="24"/>
        </w:rPr>
      </w:pPr>
      <w:r w:rsidRPr="00671C02">
        <w:rPr>
          <w:rFonts w:ascii="Times New Roman" w:hAnsi="Times New Roman" w:cs="Times New Roman"/>
          <w:sz w:val="24"/>
          <w:szCs w:val="24"/>
        </w:rPr>
        <w:t xml:space="preserve">Nos </w:t>
      </w:r>
      <w:r w:rsidRPr="00671C02">
        <w:rPr>
          <w:rFonts w:ascii="Times New Roman" w:hAnsi="Times New Roman" w:cs="Times New Roman"/>
          <w:b/>
          <w:sz w:val="24"/>
          <w:szCs w:val="24"/>
        </w:rPr>
        <w:t>32-50</w:t>
      </w:r>
      <w:r w:rsidRPr="00671C02">
        <w:rPr>
          <w:rFonts w:ascii="Times New Roman" w:hAnsi="Times New Roman" w:cs="Times New Roman"/>
          <w:sz w:val="24"/>
          <w:szCs w:val="24"/>
        </w:rPr>
        <w:t xml:space="preserve">: There has been much specialist literature since the catalogue was published which as increased understanding of Deruta pottery: for example: </w:t>
      </w:r>
    </w:p>
    <w:p w14:paraId="51D17B5A" w14:textId="77777777" w:rsidR="00463828" w:rsidRPr="00671C02" w:rsidRDefault="00242DF7" w:rsidP="00245442">
      <w:pPr>
        <w:tabs>
          <w:tab w:val="left" w:pos="-720"/>
        </w:tabs>
        <w:suppressAutoHyphens/>
        <w:ind w:left="720"/>
        <w:jc w:val="both"/>
        <w:rPr>
          <w:rFonts w:ascii="Times New Roman" w:hAnsi="Times New Roman" w:cs="Times New Roman"/>
          <w:sz w:val="24"/>
          <w:szCs w:val="24"/>
        </w:rPr>
      </w:pP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w:t>
      </w:r>
      <w:proofErr w:type="spell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1999.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Giulio, and </w:t>
      </w:r>
      <w:proofErr w:type="spell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Franco. </w:t>
      </w:r>
      <w:r w:rsidRPr="00671C02">
        <w:rPr>
          <w:rFonts w:ascii="Times New Roman" w:hAnsi="Times New Roman" w:cs="Times New Roman"/>
          <w:i/>
          <w:iCs/>
          <w:sz w:val="24"/>
          <w:szCs w:val="24"/>
        </w:rPr>
        <w:t xml:space="preserve">Museo </w:t>
      </w:r>
      <w:proofErr w:type="spellStart"/>
      <w:r w:rsidRPr="00671C02">
        <w:rPr>
          <w:rFonts w:ascii="Times New Roman" w:hAnsi="Times New Roman" w:cs="Times New Roman"/>
          <w:i/>
          <w:iCs/>
          <w:sz w:val="24"/>
          <w:szCs w:val="24"/>
        </w:rPr>
        <w:t>Regionale</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della</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di Deruta. </w:t>
      </w:r>
      <w:proofErr w:type="spellStart"/>
      <w:r w:rsidRPr="00671C02">
        <w:rPr>
          <w:rFonts w:ascii="Times New Roman" w:hAnsi="Times New Roman" w:cs="Times New Roman"/>
          <w:i/>
          <w:iCs/>
          <w:sz w:val="24"/>
          <w:szCs w:val="24"/>
        </w:rPr>
        <w:t>Ceramiche</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policrome</w:t>
      </w:r>
      <w:proofErr w:type="spellEnd"/>
      <w:r w:rsidRPr="00671C02">
        <w:rPr>
          <w:rFonts w:ascii="Times New Roman" w:hAnsi="Times New Roman" w:cs="Times New Roman"/>
          <w:i/>
          <w:iCs/>
          <w:sz w:val="24"/>
          <w:szCs w:val="24"/>
        </w:rPr>
        <w:t xml:space="preserve">, a </w:t>
      </w:r>
      <w:proofErr w:type="spellStart"/>
      <w:r w:rsidRPr="00671C02">
        <w:rPr>
          <w:rFonts w:ascii="Times New Roman" w:hAnsi="Times New Roman" w:cs="Times New Roman"/>
          <w:i/>
          <w:iCs/>
          <w:sz w:val="24"/>
          <w:szCs w:val="24"/>
        </w:rPr>
        <w:t>lustro</w:t>
      </w:r>
      <w:proofErr w:type="spellEnd"/>
      <w:r w:rsidRPr="00671C02">
        <w:rPr>
          <w:rFonts w:ascii="Times New Roman" w:hAnsi="Times New Roman" w:cs="Times New Roman"/>
          <w:i/>
          <w:iCs/>
          <w:sz w:val="24"/>
          <w:szCs w:val="24"/>
        </w:rPr>
        <w:t xml:space="preserve"> e </w:t>
      </w:r>
      <w:proofErr w:type="spellStart"/>
      <w:r w:rsidRPr="00671C02">
        <w:rPr>
          <w:rFonts w:ascii="Times New Roman" w:hAnsi="Times New Roman" w:cs="Times New Roman"/>
          <w:i/>
          <w:iCs/>
          <w:sz w:val="24"/>
          <w:szCs w:val="24"/>
        </w:rPr>
        <w:t>terrecotte</w:t>
      </w:r>
      <w:proofErr w:type="spellEnd"/>
      <w:r w:rsidRPr="00671C02">
        <w:rPr>
          <w:rFonts w:ascii="Times New Roman" w:hAnsi="Times New Roman" w:cs="Times New Roman"/>
          <w:i/>
          <w:iCs/>
          <w:sz w:val="24"/>
          <w:szCs w:val="24"/>
        </w:rPr>
        <w:t xml:space="preserve"> di Deruta </w:t>
      </w:r>
      <w:proofErr w:type="spellStart"/>
      <w:r w:rsidRPr="00671C02">
        <w:rPr>
          <w:rFonts w:ascii="Times New Roman" w:hAnsi="Times New Roman" w:cs="Times New Roman"/>
          <w:i/>
          <w:iCs/>
          <w:sz w:val="24"/>
          <w:szCs w:val="24"/>
        </w:rPr>
        <w:t>dei</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secoli</w:t>
      </w:r>
      <w:proofErr w:type="spellEnd"/>
      <w:r w:rsidRPr="00671C02">
        <w:rPr>
          <w:rFonts w:ascii="Times New Roman" w:hAnsi="Times New Roman" w:cs="Times New Roman"/>
          <w:i/>
          <w:iCs/>
          <w:sz w:val="24"/>
          <w:szCs w:val="24"/>
        </w:rPr>
        <w:t xml:space="preserve"> XV e XVI</w:t>
      </w:r>
      <w:r w:rsidRPr="00671C02">
        <w:rPr>
          <w:rFonts w:ascii="Times New Roman" w:hAnsi="Times New Roman" w:cs="Times New Roman"/>
          <w:sz w:val="24"/>
          <w:szCs w:val="24"/>
        </w:rPr>
        <w:t>. Perugia/Milan.</w:t>
      </w:r>
    </w:p>
    <w:p w14:paraId="51D17B5B" w14:textId="77777777" w:rsidR="00463828" w:rsidRPr="00671C02" w:rsidRDefault="00242DF7" w:rsidP="00245442">
      <w:pPr>
        <w:suppressAutoHyphens/>
        <w:ind w:left="720"/>
        <w:rPr>
          <w:rFonts w:ascii="Times New Roman" w:hAnsi="Times New Roman" w:cs="Times New Roman"/>
          <w:sz w:val="24"/>
          <w:szCs w:val="24"/>
        </w:rPr>
      </w:pP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w:t>
      </w:r>
      <w:proofErr w:type="spell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2004.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w:t>
      </w:r>
      <w:proofErr w:type="gramStart"/>
      <w:r w:rsidRPr="00671C02">
        <w:rPr>
          <w:rFonts w:ascii="Times New Roman" w:hAnsi="Times New Roman" w:cs="Times New Roman"/>
          <w:sz w:val="24"/>
          <w:szCs w:val="24"/>
        </w:rPr>
        <w:t>Giulio,  and</w:t>
      </w:r>
      <w:proofErr w:type="gram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Franco (eds), </w:t>
      </w:r>
      <w:r w:rsidRPr="00671C02">
        <w:rPr>
          <w:rFonts w:ascii="Times New Roman" w:hAnsi="Times New Roman" w:cs="Times New Roman"/>
          <w:i/>
          <w:iCs/>
          <w:sz w:val="24"/>
          <w:szCs w:val="24"/>
        </w:rPr>
        <w:t xml:space="preserve">La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umbra al tempo di Perugino</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Deruta.</w:t>
      </w:r>
    </w:p>
    <w:p w14:paraId="51D17B5C" w14:textId="77777777" w:rsidR="00463828" w:rsidRPr="00671C02" w:rsidRDefault="00242DF7" w:rsidP="00245442">
      <w:pPr>
        <w:tabs>
          <w:tab w:val="left" w:pos="-720"/>
        </w:tabs>
        <w:suppressAutoHyphens/>
        <w:ind w:left="720"/>
        <w:jc w:val="both"/>
        <w:rPr>
          <w:rFonts w:ascii="Times New Roman" w:hAnsi="Times New Roman" w:cs="Times New Roman"/>
          <w:sz w:val="24"/>
          <w:szCs w:val="24"/>
        </w:rPr>
      </w:pP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w:t>
      </w:r>
      <w:proofErr w:type="spell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2004B.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Giulio, and </w:t>
      </w:r>
      <w:proofErr w:type="spell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Franco. “Nicola </w:t>
      </w:r>
      <w:proofErr w:type="spellStart"/>
      <w:r w:rsidRPr="00671C02">
        <w:rPr>
          <w:rFonts w:ascii="Times New Roman" w:hAnsi="Times New Roman" w:cs="Times New Roman"/>
          <w:sz w:val="24"/>
          <w:szCs w:val="24"/>
        </w:rPr>
        <w:t>Francioli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detto</w:t>
      </w:r>
      <w:proofErr w:type="spellEnd"/>
      <w:r w:rsidRPr="00671C02">
        <w:rPr>
          <w:rFonts w:ascii="Times New Roman" w:hAnsi="Times New Roman" w:cs="Times New Roman"/>
          <w:sz w:val="24"/>
          <w:szCs w:val="24"/>
        </w:rPr>
        <w:t xml:space="preserve"> `Co’: un </w:t>
      </w:r>
      <w:proofErr w:type="spellStart"/>
      <w:r w:rsidRPr="00671C02">
        <w:rPr>
          <w:rFonts w:ascii="Times New Roman" w:hAnsi="Times New Roman" w:cs="Times New Roman"/>
          <w:sz w:val="24"/>
          <w:szCs w:val="24"/>
        </w:rPr>
        <w:t>pittore</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derutese</w:t>
      </w:r>
      <w:proofErr w:type="spellEnd"/>
      <w:r w:rsidRPr="00671C02">
        <w:rPr>
          <w:rFonts w:ascii="Times New Roman" w:hAnsi="Times New Roman" w:cs="Times New Roman"/>
          <w:sz w:val="24"/>
          <w:szCs w:val="24"/>
        </w:rPr>
        <w:t xml:space="preserve"> del </w:t>
      </w:r>
      <w:proofErr w:type="spellStart"/>
      <w:r w:rsidRPr="00671C02">
        <w:rPr>
          <w:rFonts w:ascii="Times New Roman" w:hAnsi="Times New Roman" w:cs="Times New Roman"/>
          <w:sz w:val="24"/>
          <w:szCs w:val="24"/>
        </w:rPr>
        <w:t>Rinascimento</w:t>
      </w:r>
      <w:proofErr w:type="spellEnd"/>
      <w:r w:rsidRPr="00671C02">
        <w:rPr>
          <w:rFonts w:ascii="Times New Roman" w:hAnsi="Times New Roman" w:cs="Times New Roman"/>
          <w:sz w:val="24"/>
          <w:szCs w:val="24"/>
        </w:rPr>
        <w:t xml:space="preserve">”, in S. Glaser (ed.) </w:t>
      </w:r>
      <w:proofErr w:type="spellStart"/>
      <w:r w:rsidRPr="00671C02">
        <w:rPr>
          <w:rFonts w:ascii="Times New Roman" w:hAnsi="Times New Roman" w:cs="Times New Roman"/>
          <w:i/>
          <w:iCs/>
          <w:sz w:val="24"/>
          <w:szCs w:val="24"/>
        </w:rPr>
        <w:t>Italienische</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Fayencen</w:t>
      </w:r>
      <w:proofErr w:type="spellEnd"/>
      <w:r w:rsidRPr="00671C02">
        <w:rPr>
          <w:rFonts w:ascii="Times New Roman" w:hAnsi="Times New Roman" w:cs="Times New Roman"/>
          <w:i/>
          <w:iCs/>
          <w:sz w:val="24"/>
          <w:szCs w:val="24"/>
        </w:rPr>
        <w:t xml:space="preserve"> der Renaissance. </w:t>
      </w:r>
      <w:proofErr w:type="spellStart"/>
      <w:r w:rsidRPr="00671C02">
        <w:rPr>
          <w:rFonts w:ascii="Times New Roman" w:hAnsi="Times New Roman" w:cs="Times New Roman"/>
          <w:i/>
          <w:iCs/>
          <w:sz w:val="24"/>
          <w:szCs w:val="24"/>
        </w:rPr>
        <w:t>Ihre</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Spuren</w:t>
      </w:r>
      <w:proofErr w:type="spellEnd"/>
      <w:r w:rsidRPr="00671C02">
        <w:rPr>
          <w:rFonts w:ascii="Times New Roman" w:hAnsi="Times New Roman" w:cs="Times New Roman"/>
          <w:i/>
          <w:iCs/>
          <w:sz w:val="24"/>
          <w:szCs w:val="24"/>
        </w:rPr>
        <w:t xml:space="preserve"> in </w:t>
      </w:r>
      <w:proofErr w:type="spellStart"/>
      <w:r w:rsidRPr="00671C02">
        <w:rPr>
          <w:rFonts w:ascii="Times New Roman" w:hAnsi="Times New Roman" w:cs="Times New Roman"/>
          <w:i/>
          <w:iCs/>
          <w:sz w:val="24"/>
          <w:szCs w:val="24"/>
        </w:rPr>
        <w:t>internationalen</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Museumssammlungen</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sz w:val="24"/>
          <w:szCs w:val="24"/>
        </w:rPr>
        <w:t>Wissenschaftliche</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Beibände</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zum</w:t>
      </w:r>
      <w:proofErr w:type="spellEnd"/>
      <w:r w:rsidRPr="00671C02">
        <w:rPr>
          <w:rFonts w:ascii="Times New Roman" w:hAnsi="Times New Roman" w:cs="Times New Roman"/>
          <w:sz w:val="24"/>
          <w:szCs w:val="24"/>
        </w:rPr>
        <w:t xml:space="preserve"> Anzeiger des </w:t>
      </w:r>
      <w:proofErr w:type="spellStart"/>
      <w:r w:rsidRPr="00671C02">
        <w:rPr>
          <w:rFonts w:ascii="Times New Roman" w:hAnsi="Times New Roman" w:cs="Times New Roman"/>
          <w:sz w:val="24"/>
          <w:szCs w:val="24"/>
        </w:rPr>
        <w:t>germanischen</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Nationalmuseums</w:t>
      </w:r>
      <w:proofErr w:type="spellEnd"/>
      <w:r w:rsidRPr="00671C02">
        <w:rPr>
          <w:rFonts w:ascii="Times New Roman" w:hAnsi="Times New Roman" w:cs="Times New Roman"/>
          <w:sz w:val="24"/>
          <w:szCs w:val="24"/>
        </w:rPr>
        <w:t>, Band 22, Nuremberg, 2004, pp. 157-73.</w:t>
      </w:r>
    </w:p>
    <w:p w14:paraId="51D17B5D" w14:textId="77777777" w:rsidR="00463828" w:rsidRPr="00671C02" w:rsidRDefault="00242DF7" w:rsidP="00245442">
      <w:pPr>
        <w:suppressAutoHyphens/>
        <w:ind w:left="720"/>
        <w:rPr>
          <w:rFonts w:ascii="Times New Roman" w:hAnsi="Times New Roman" w:cs="Times New Roman"/>
          <w:sz w:val="24"/>
          <w:szCs w:val="24"/>
        </w:rPr>
      </w:pP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w:t>
      </w:r>
      <w:proofErr w:type="spell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2008.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Giulio, and </w:t>
      </w:r>
      <w:proofErr w:type="spell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Franco. </w:t>
      </w:r>
      <w:r w:rsidRPr="00671C02">
        <w:rPr>
          <w:rFonts w:ascii="Times New Roman" w:hAnsi="Times New Roman" w:cs="Times New Roman"/>
          <w:i/>
          <w:sz w:val="24"/>
          <w:szCs w:val="24"/>
        </w:rPr>
        <w:t xml:space="preserve">Museo </w:t>
      </w:r>
      <w:proofErr w:type="spellStart"/>
      <w:r w:rsidRPr="00671C02">
        <w:rPr>
          <w:rFonts w:ascii="Times New Roman" w:hAnsi="Times New Roman" w:cs="Times New Roman"/>
          <w:i/>
          <w:sz w:val="24"/>
          <w:szCs w:val="24"/>
        </w:rPr>
        <w:t>Regionale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della</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Ceramica</w:t>
      </w:r>
      <w:proofErr w:type="spellEnd"/>
      <w:r w:rsidRPr="00671C02">
        <w:rPr>
          <w:rFonts w:ascii="Times New Roman" w:hAnsi="Times New Roman" w:cs="Times New Roman"/>
          <w:i/>
          <w:sz w:val="24"/>
          <w:szCs w:val="24"/>
        </w:rPr>
        <w:t xml:space="preserve"> di Deruta. </w:t>
      </w:r>
      <w:proofErr w:type="spellStart"/>
      <w:r w:rsidRPr="00671C02">
        <w:rPr>
          <w:rFonts w:ascii="Times New Roman" w:hAnsi="Times New Roman" w:cs="Times New Roman"/>
          <w:i/>
          <w:sz w:val="24"/>
          <w:szCs w:val="24"/>
        </w:rPr>
        <w:t>Ceramiche</w:t>
      </w:r>
      <w:proofErr w:type="spellEnd"/>
      <w:r w:rsidRPr="00671C02">
        <w:rPr>
          <w:rFonts w:ascii="Times New Roman" w:hAnsi="Times New Roman" w:cs="Times New Roman"/>
          <w:i/>
          <w:sz w:val="24"/>
          <w:szCs w:val="24"/>
        </w:rPr>
        <w:t xml:space="preserve"> di Deruta </w:t>
      </w:r>
      <w:proofErr w:type="spellStart"/>
      <w:r w:rsidRPr="00671C02">
        <w:rPr>
          <w:rFonts w:ascii="Times New Roman" w:hAnsi="Times New Roman" w:cs="Times New Roman"/>
          <w:i/>
          <w:sz w:val="24"/>
          <w:szCs w:val="24"/>
        </w:rPr>
        <w:t>dei</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secoli</w:t>
      </w:r>
      <w:proofErr w:type="spellEnd"/>
      <w:r w:rsidRPr="00671C02">
        <w:rPr>
          <w:rFonts w:ascii="Times New Roman" w:hAnsi="Times New Roman" w:cs="Times New Roman"/>
          <w:i/>
          <w:sz w:val="24"/>
          <w:szCs w:val="24"/>
        </w:rPr>
        <w:t xml:space="preserve"> XVII e XVIII. </w:t>
      </w:r>
      <w:r w:rsidRPr="00671C02">
        <w:rPr>
          <w:rFonts w:ascii="Times New Roman" w:hAnsi="Times New Roman" w:cs="Times New Roman"/>
          <w:sz w:val="24"/>
          <w:szCs w:val="24"/>
        </w:rPr>
        <w:t>Perugia.</w:t>
      </w:r>
    </w:p>
    <w:p w14:paraId="51D17B5E" w14:textId="77777777" w:rsidR="00696348" w:rsidRPr="00671C02" w:rsidRDefault="00242DF7" w:rsidP="00245442">
      <w:pPr>
        <w:tabs>
          <w:tab w:val="left" w:pos="-720"/>
        </w:tabs>
        <w:suppressAutoHyphens/>
        <w:ind w:left="720"/>
        <w:jc w:val="both"/>
        <w:rPr>
          <w:rFonts w:ascii="Times New Roman" w:hAnsi="Times New Roman" w:cs="Times New Roman"/>
          <w:sz w:val="24"/>
          <w:szCs w:val="24"/>
        </w:rPr>
      </w:pPr>
      <w:proofErr w:type="spellStart"/>
      <w:r w:rsidRPr="00671C02">
        <w:rPr>
          <w:rFonts w:ascii="Times New Roman" w:hAnsi="Times New Roman" w:cs="Times New Roman"/>
          <w:sz w:val="24"/>
          <w:szCs w:val="24"/>
        </w:rPr>
        <w:lastRenderedPageBreak/>
        <w:t>Fiocco</w:t>
      </w:r>
      <w:proofErr w:type="spellEnd"/>
      <w:r w:rsidRPr="00671C02">
        <w:rPr>
          <w:rFonts w:ascii="Times New Roman" w:hAnsi="Times New Roman" w:cs="Times New Roman"/>
          <w:sz w:val="24"/>
          <w:szCs w:val="24"/>
        </w:rPr>
        <w:t xml:space="preserve"> and </w:t>
      </w:r>
      <w:proofErr w:type="spellStart"/>
      <w:r w:rsidRPr="00671C02">
        <w:rPr>
          <w:rFonts w:ascii="Times New Roman" w:hAnsi="Times New Roman" w:cs="Times New Roman"/>
          <w:sz w:val="24"/>
          <w:szCs w:val="24"/>
        </w:rPr>
        <w:t>Gherardi</w:t>
      </w:r>
      <w:proofErr w:type="spellEnd"/>
      <w:r w:rsidRPr="00671C02">
        <w:rPr>
          <w:rFonts w:ascii="Times New Roman" w:hAnsi="Times New Roman" w:cs="Times New Roman"/>
          <w:sz w:val="24"/>
          <w:szCs w:val="24"/>
        </w:rPr>
        <w:t xml:space="preserve"> 1988</w:t>
      </w:r>
      <w:r w:rsidRPr="00671C02">
        <w:rPr>
          <w:rFonts w:ascii="Times New Roman" w:hAnsi="Times New Roman" w:cs="Times New Roman"/>
          <w:sz w:val="24"/>
          <w:szCs w:val="24"/>
        </w:rPr>
        <w:noBreakHyphen/>
        <w:t xml:space="preserve">89. </w:t>
      </w:r>
      <w:proofErr w:type="spellStart"/>
      <w:r w:rsidRPr="00671C02">
        <w:rPr>
          <w:rFonts w:ascii="Times New Roman" w:hAnsi="Times New Roman" w:cs="Times New Roman"/>
          <w:sz w:val="24"/>
          <w:szCs w:val="24"/>
        </w:rPr>
        <w:t>Fiocco</w:t>
      </w:r>
      <w:proofErr w:type="spellEnd"/>
      <w:r w:rsidRPr="00671C02">
        <w:rPr>
          <w:rFonts w:ascii="Times New Roman" w:hAnsi="Times New Roman" w:cs="Times New Roman"/>
          <w:sz w:val="24"/>
          <w:szCs w:val="24"/>
        </w:rPr>
        <w:t xml:space="preserve">, Carola, and </w:t>
      </w:r>
      <w:proofErr w:type="spellStart"/>
      <w:r w:rsidRPr="00671C02">
        <w:rPr>
          <w:rFonts w:ascii="Times New Roman" w:hAnsi="Times New Roman" w:cs="Times New Roman"/>
          <w:sz w:val="24"/>
          <w:szCs w:val="24"/>
        </w:rPr>
        <w:t>Gherardi</w:t>
      </w:r>
      <w:proofErr w:type="spellEnd"/>
      <w:r w:rsidRPr="00671C02">
        <w:rPr>
          <w:rFonts w:ascii="Times New Roman" w:hAnsi="Times New Roman" w:cs="Times New Roman"/>
          <w:sz w:val="24"/>
          <w:szCs w:val="24"/>
        </w:rPr>
        <w:t xml:space="preserve">, Gabriella. </w:t>
      </w:r>
      <w:proofErr w:type="spellStart"/>
      <w:r w:rsidRPr="00671C02">
        <w:rPr>
          <w:rFonts w:ascii="Times New Roman" w:hAnsi="Times New Roman" w:cs="Times New Roman"/>
          <w:i/>
          <w:iCs/>
          <w:sz w:val="24"/>
          <w:szCs w:val="24"/>
        </w:rPr>
        <w:t>Ceramiche</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umbre</w:t>
      </w:r>
      <w:proofErr w:type="spellEnd"/>
      <w:r w:rsidRPr="00671C02">
        <w:rPr>
          <w:rFonts w:ascii="Times New Roman" w:hAnsi="Times New Roman" w:cs="Times New Roman"/>
          <w:i/>
          <w:iCs/>
          <w:sz w:val="24"/>
          <w:szCs w:val="24"/>
        </w:rPr>
        <w:t xml:space="preserve"> dal </w:t>
      </w:r>
      <w:proofErr w:type="spellStart"/>
      <w:r w:rsidRPr="00671C02">
        <w:rPr>
          <w:rFonts w:ascii="Times New Roman" w:hAnsi="Times New Roman" w:cs="Times New Roman"/>
          <w:i/>
          <w:iCs/>
          <w:sz w:val="24"/>
          <w:szCs w:val="24"/>
        </w:rPr>
        <w:t>Medioevo</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allo</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Storicismo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Catalogo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generale</w:t>
      </w:r>
      <w:proofErr w:type="spellEnd"/>
      <w:r w:rsidRPr="00671C02">
        <w:rPr>
          <w:rFonts w:ascii="Times New Roman" w:hAnsi="Times New Roman" w:cs="Times New Roman"/>
          <w:sz w:val="24"/>
          <w:szCs w:val="24"/>
        </w:rPr>
        <w:t xml:space="preserve"> del Museo </w:t>
      </w:r>
      <w:proofErr w:type="spellStart"/>
      <w:r w:rsidRPr="00671C02">
        <w:rPr>
          <w:rFonts w:ascii="Times New Roman" w:hAnsi="Times New Roman" w:cs="Times New Roman"/>
          <w:sz w:val="24"/>
          <w:szCs w:val="24"/>
        </w:rPr>
        <w:t>Internazionale</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delle</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Ceramiche</w:t>
      </w:r>
      <w:proofErr w:type="spellEnd"/>
      <w:r w:rsidRPr="00671C02">
        <w:rPr>
          <w:rFonts w:ascii="Times New Roman" w:hAnsi="Times New Roman" w:cs="Times New Roman"/>
          <w:sz w:val="24"/>
          <w:szCs w:val="24"/>
        </w:rPr>
        <w:t xml:space="preserve"> in Faenza, volume 5 (two parts). Faenza.</w:t>
      </w:r>
    </w:p>
    <w:p w14:paraId="51D17B5F" w14:textId="77777777" w:rsidR="00696348" w:rsidRPr="00671C02" w:rsidRDefault="00242DF7" w:rsidP="00245442">
      <w:pPr>
        <w:tabs>
          <w:tab w:val="left" w:pos="-720"/>
        </w:tabs>
        <w:suppressAutoHyphens/>
        <w:ind w:left="720"/>
        <w:jc w:val="both"/>
        <w:rPr>
          <w:rFonts w:ascii="Times New Roman" w:hAnsi="Times New Roman" w:cs="Times New Roman"/>
          <w:sz w:val="24"/>
          <w:szCs w:val="24"/>
        </w:rPr>
      </w:pPr>
      <w:proofErr w:type="spellStart"/>
      <w:r w:rsidRPr="00671C02">
        <w:rPr>
          <w:rFonts w:ascii="Times New Roman" w:hAnsi="Times New Roman" w:cs="Times New Roman"/>
          <w:sz w:val="24"/>
          <w:szCs w:val="24"/>
        </w:rPr>
        <w:t>Fiocco</w:t>
      </w:r>
      <w:proofErr w:type="spellEnd"/>
      <w:r w:rsidRPr="00671C02">
        <w:rPr>
          <w:rFonts w:ascii="Times New Roman" w:hAnsi="Times New Roman" w:cs="Times New Roman"/>
          <w:sz w:val="24"/>
          <w:szCs w:val="24"/>
        </w:rPr>
        <w:t xml:space="preserve"> and </w:t>
      </w:r>
      <w:proofErr w:type="spellStart"/>
      <w:r w:rsidRPr="00671C02">
        <w:rPr>
          <w:rFonts w:ascii="Times New Roman" w:hAnsi="Times New Roman" w:cs="Times New Roman"/>
          <w:sz w:val="24"/>
          <w:szCs w:val="24"/>
        </w:rPr>
        <w:t>Gherardi</w:t>
      </w:r>
      <w:proofErr w:type="spellEnd"/>
      <w:r w:rsidRPr="00671C02">
        <w:rPr>
          <w:rFonts w:ascii="Times New Roman" w:hAnsi="Times New Roman" w:cs="Times New Roman"/>
          <w:sz w:val="24"/>
          <w:szCs w:val="24"/>
        </w:rPr>
        <w:t xml:space="preserve"> 1994. </w:t>
      </w:r>
      <w:proofErr w:type="spellStart"/>
      <w:r w:rsidRPr="00671C02">
        <w:rPr>
          <w:rFonts w:ascii="Times New Roman" w:hAnsi="Times New Roman" w:cs="Times New Roman"/>
          <w:sz w:val="24"/>
          <w:szCs w:val="24"/>
        </w:rPr>
        <w:t>Fiocco</w:t>
      </w:r>
      <w:proofErr w:type="spellEnd"/>
      <w:r w:rsidRPr="00671C02">
        <w:rPr>
          <w:rFonts w:ascii="Times New Roman" w:hAnsi="Times New Roman" w:cs="Times New Roman"/>
          <w:sz w:val="24"/>
          <w:szCs w:val="24"/>
        </w:rPr>
        <w:t xml:space="preserve">, Carola, and </w:t>
      </w:r>
      <w:proofErr w:type="spellStart"/>
      <w:r w:rsidRPr="00671C02">
        <w:rPr>
          <w:rFonts w:ascii="Times New Roman" w:hAnsi="Times New Roman" w:cs="Times New Roman"/>
          <w:sz w:val="24"/>
          <w:szCs w:val="24"/>
        </w:rPr>
        <w:t>Gherardi</w:t>
      </w:r>
      <w:proofErr w:type="spellEnd"/>
      <w:r w:rsidRPr="00671C02">
        <w:rPr>
          <w:rFonts w:ascii="Times New Roman" w:hAnsi="Times New Roman" w:cs="Times New Roman"/>
          <w:sz w:val="24"/>
          <w:szCs w:val="24"/>
        </w:rPr>
        <w:t xml:space="preserve">, Gabriella. </w:t>
      </w:r>
      <w:r w:rsidRPr="00671C02">
        <w:rPr>
          <w:rFonts w:ascii="Times New Roman" w:hAnsi="Times New Roman" w:cs="Times New Roman"/>
          <w:i/>
          <w:iCs/>
          <w:sz w:val="24"/>
          <w:szCs w:val="24"/>
        </w:rPr>
        <w:t xml:space="preserve">La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di Deruta dal XIII al XVIII </w:t>
      </w:r>
      <w:proofErr w:type="spellStart"/>
      <w:r w:rsidRPr="00671C02">
        <w:rPr>
          <w:rFonts w:ascii="Times New Roman" w:hAnsi="Times New Roman" w:cs="Times New Roman"/>
          <w:i/>
          <w:iCs/>
          <w:sz w:val="24"/>
          <w:szCs w:val="24"/>
        </w:rPr>
        <w:t>secolo</w:t>
      </w:r>
      <w:proofErr w:type="spellEnd"/>
      <w:r w:rsidRPr="00671C02">
        <w:rPr>
          <w:rFonts w:ascii="Times New Roman" w:hAnsi="Times New Roman" w:cs="Times New Roman"/>
          <w:sz w:val="24"/>
          <w:szCs w:val="24"/>
        </w:rPr>
        <w:t>. Perugia.</w:t>
      </w:r>
    </w:p>
    <w:p w14:paraId="51D17B60" w14:textId="77777777" w:rsidR="00696348" w:rsidRPr="00671C02" w:rsidRDefault="00242DF7" w:rsidP="00245442">
      <w:pPr>
        <w:tabs>
          <w:tab w:val="left" w:pos="-720"/>
        </w:tabs>
        <w:suppressAutoHyphens/>
        <w:ind w:left="720"/>
        <w:jc w:val="both"/>
        <w:rPr>
          <w:rFonts w:ascii="Times New Roman" w:hAnsi="Times New Roman" w:cs="Times New Roman"/>
          <w:sz w:val="24"/>
          <w:szCs w:val="24"/>
        </w:rPr>
      </w:pPr>
      <w:proofErr w:type="spellStart"/>
      <w:r w:rsidRPr="00671C02">
        <w:rPr>
          <w:rFonts w:ascii="Times New Roman" w:hAnsi="Times New Roman" w:cs="Times New Roman"/>
          <w:sz w:val="24"/>
          <w:szCs w:val="24"/>
        </w:rPr>
        <w:t>Fiocco</w:t>
      </w:r>
      <w:proofErr w:type="spellEnd"/>
      <w:r w:rsidRPr="00671C02">
        <w:rPr>
          <w:rFonts w:ascii="Times New Roman" w:hAnsi="Times New Roman" w:cs="Times New Roman"/>
          <w:sz w:val="24"/>
          <w:szCs w:val="24"/>
        </w:rPr>
        <w:t xml:space="preserve"> and </w:t>
      </w:r>
      <w:proofErr w:type="spellStart"/>
      <w:r w:rsidRPr="00671C02">
        <w:rPr>
          <w:rFonts w:ascii="Times New Roman" w:hAnsi="Times New Roman" w:cs="Times New Roman"/>
          <w:sz w:val="24"/>
          <w:szCs w:val="24"/>
        </w:rPr>
        <w:t>Gherardi</w:t>
      </w:r>
      <w:proofErr w:type="spellEnd"/>
      <w:r w:rsidRPr="00671C02">
        <w:rPr>
          <w:rFonts w:ascii="Times New Roman" w:hAnsi="Times New Roman" w:cs="Times New Roman"/>
          <w:sz w:val="24"/>
          <w:szCs w:val="24"/>
        </w:rPr>
        <w:t xml:space="preserve"> 1996. </w:t>
      </w:r>
      <w:proofErr w:type="spellStart"/>
      <w:r w:rsidRPr="00671C02">
        <w:rPr>
          <w:rFonts w:ascii="Times New Roman" w:hAnsi="Times New Roman" w:cs="Times New Roman"/>
          <w:sz w:val="24"/>
          <w:szCs w:val="24"/>
        </w:rPr>
        <w:t>Fiocco</w:t>
      </w:r>
      <w:proofErr w:type="spellEnd"/>
      <w:r w:rsidRPr="00671C02">
        <w:rPr>
          <w:rFonts w:ascii="Times New Roman" w:hAnsi="Times New Roman" w:cs="Times New Roman"/>
          <w:sz w:val="24"/>
          <w:szCs w:val="24"/>
        </w:rPr>
        <w:t xml:space="preserve">, Carola, and </w:t>
      </w:r>
      <w:proofErr w:type="spellStart"/>
      <w:r w:rsidRPr="00671C02">
        <w:rPr>
          <w:rFonts w:ascii="Times New Roman" w:hAnsi="Times New Roman" w:cs="Times New Roman"/>
          <w:sz w:val="24"/>
          <w:szCs w:val="24"/>
        </w:rPr>
        <w:t>Gherardi</w:t>
      </w:r>
      <w:proofErr w:type="spellEnd"/>
      <w:r w:rsidRPr="00671C02">
        <w:rPr>
          <w:rFonts w:ascii="Times New Roman" w:hAnsi="Times New Roman" w:cs="Times New Roman"/>
          <w:sz w:val="24"/>
          <w:szCs w:val="24"/>
        </w:rPr>
        <w:t>, Gabriella. "</w:t>
      </w:r>
      <w:proofErr w:type="spellStart"/>
      <w:r w:rsidRPr="00671C02">
        <w:rPr>
          <w:rFonts w:ascii="Times New Roman" w:hAnsi="Times New Roman" w:cs="Times New Roman"/>
          <w:sz w:val="24"/>
          <w:szCs w:val="24"/>
        </w:rPr>
        <w:t>Lustri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precoci</w:t>
      </w:r>
      <w:proofErr w:type="spellEnd"/>
      <w:r w:rsidRPr="00671C02">
        <w:rPr>
          <w:rFonts w:ascii="Times New Roman" w:hAnsi="Times New Roman" w:cs="Times New Roman"/>
          <w:sz w:val="24"/>
          <w:szCs w:val="24"/>
        </w:rPr>
        <w:t xml:space="preserve"> di Gubbio", </w:t>
      </w:r>
      <w:r w:rsidRPr="00671C02">
        <w:rPr>
          <w:rFonts w:ascii="Times New Roman" w:hAnsi="Times New Roman" w:cs="Times New Roman"/>
          <w:i/>
          <w:iCs/>
          <w:sz w:val="24"/>
          <w:szCs w:val="24"/>
        </w:rPr>
        <w:t>Faenza</w:t>
      </w:r>
      <w:r w:rsidRPr="00671C02">
        <w:rPr>
          <w:rFonts w:ascii="Times New Roman" w:hAnsi="Times New Roman" w:cs="Times New Roman"/>
          <w:sz w:val="24"/>
          <w:szCs w:val="24"/>
        </w:rPr>
        <w:t xml:space="preserve"> 82, pp. 5-11.</w:t>
      </w:r>
    </w:p>
    <w:p w14:paraId="51D17B61" w14:textId="77777777" w:rsidR="00442650" w:rsidRPr="00671C02" w:rsidRDefault="00242DF7" w:rsidP="00442650">
      <w:pPr>
        <w:tabs>
          <w:tab w:val="left" w:pos="-720"/>
        </w:tabs>
        <w:suppressAutoHyphens/>
        <w:jc w:val="both"/>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32</w:t>
      </w:r>
      <w:r w:rsidRPr="00671C02">
        <w:rPr>
          <w:rFonts w:ascii="Times New Roman" w:hAnsi="Times New Roman" w:cs="Times New Roman"/>
          <w:sz w:val="24"/>
          <w:szCs w:val="24"/>
        </w:rPr>
        <w:t xml:space="preserve">: V. </w:t>
      </w:r>
      <w:proofErr w:type="spellStart"/>
      <w:r w:rsidRPr="00671C02">
        <w:rPr>
          <w:rFonts w:ascii="Times New Roman" w:hAnsi="Times New Roman" w:cs="Times New Roman"/>
          <w:sz w:val="24"/>
          <w:szCs w:val="24"/>
        </w:rPr>
        <w:t>Mazzotti</w:t>
      </w:r>
      <w:proofErr w:type="spellEnd"/>
      <w:r w:rsidRPr="00671C02">
        <w:rPr>
          <w:rFonts w:ascii="Times New Roman" w:hAnsi="Times New Roman" w:cs="Times New Roman"/>
          <w:sz w:val="24"/>
          <w:szCs w:val="24"/>
        </w:rPr>
        <w:t xml:space="preserve">, in M. Marini (ed.), </w:t>
      </w:r>
      <w:r w:rsidRPr="00671C02">
        <w:rPr>
          <w:rFonts w:ascii="Times New Roman" w:hAnsi="Times New Roman" w:cs="Times New Roman"/>
          <w:i/>
          <w:sz w:val="24"/>
          <w:szCs w:val="24"/>
        </w:rPr>
        <w:t xml:space="preserve">Fabulae </w:t>
      </w:r>
      <w:proofErr w:type="spellStart"/>
      <w:r w:rsidRPr="00671C02">
        <w:rPr>
          <w:rFonts w:ascii="Times New Roman" w:hAnsi="Times New Roman" w:cs="Times New Roman"/>
          <w:i/>
          <w:sz w:val="24"/>
          <w:szCs w:val="24"/>
        </w:rPr>
        <w:t>pictae</w:t>
      </w:r>
      <w:proofErr w:type="spellEnd"/>
      <w:r w:rsidRPr="00671C02">
        <w:rPr>
          <w:rFonts w:ascii="Times New Roman" w:hAnsi="Times New Roman" w:cs="Times New Roman"/>
          <w:i/>
          <w:sz w:val="24"/>
          <w:szCs w:val="24"/>
        </w:rPr>
        <w:t xml:space="preserve">. Miti e </w:t>
      </w:r>
      <w:proofErr w:type="spellStart"/>
      <w:r w:rsidRPr="00671C02">
        <w:rPr>
          <w:rFonts w:ascii="Times New Roman" w:hAnsi="Times New Roman" w:cs="Times New Roman"/>
          <w:i/>
          <w:sz w:val="24"/>
          <w:szCs w:val="24"/>
        </w:rPr>
        <w:t>storie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nelle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del </w:t>
      </w:r>
      <w:proofErr w:type="spellStart"/>
      <w:r w:rsidRPr="00671C02">
        <w:rPr>
          <w:rFonts w:ascii="Times New Roman" w:hAnsi="Times New Roman" w:cs="Times New Roman"/>
          <w:i/>
          <w:sz w:val="24"/>
          <w:szCs w:val="24"/>
        </w:rPr>
        <w:t>Rinascimento</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Museo Nazionale del Bargello, Florence, no. 1.</w:t>
      </w:r>
    </w:p>
    <w:p w14:paraId="51D17B62" w14:textId="77777777" w:rsidR="00475564" w:rsidRPr="00671C02" w:rsidRDefault="00242DF7" w:rsidP="00463828">
      <w:pPr>
        <w:tabs>
          <w:tab w:val="left" w:pos="-720"/>
        </w:tabs>
        <w:suppressAutoHyphens/>
        <w:jc w:val="both"/>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33</w:t>
      </w:r>
      <w:r w:rsidRPr="00671C02">
        <w:rPr>
          <w:rFonts w:ascii="Times New Roman" w:hAnsi="Times New Roman" w:cs="Times New Roman"/>
          <w:sz w:val="24"/>
          <w:szCs w:val="24"/>
        </w:rPr>
        <w:t xml:space="preserve">: For the iconography, see L. Waldman, “A satiric image on a maiolica pharmacy jar”, </w:t>
      </w:r>
      <w:r w:rsidRPr="00671C02">
        <w:rPr>
          <w:rFonts w:ascii="Times New Roman" w:hAnsi="Times New Roman" w:cs="Times New Roman"/>
          <w:i/>
          <w:iCs/>
          <w:sz w:val="24"/>
          <w:szCs w:val="24"/>
        </w:rPr>
        <w:t xml:space="preserve">Burlington Magazine </w:t>
      </w:r>
      <w:r w:rsidRPr="00671C02">
        <w:rPr>
          <w:rFonts w:ascii="Times New Roman" w:hAnsi="Times New Roman" w:cs="Times New Roman"/>
          <w:sz w:val="24"/>
          <w:szCs w:val="24"/>
        </w:rPr>
        <w:t>134 (1992), pp. 375-8 demonstrating that the subject is a the removal of horns from a cuckold.</w:t>
      </w:r>
    </w:p>
    <w:p w14:paraId="51D17B63" w14:textId="77777777" w:rsidR="005B2E0F" w:rsidRPr="00671C02" w:rsidRDefault="00242DF7" w:rsidP="00463828">
      <w:pPr>
        <w:tabs>
          <w:tab w:val="left" w:pos="-720"/>
        </w:tabs>
        <w:suppressAutoHyphens/>
        <w:jc w:val="both"/>
        <w:rPr>
          <w:rFonts w:ascii="Times New Roman" w:hAnsi="Times New Roman" w:cs="Times New Roman"/>
          <w:sz w:val="24"/>
          <w:szCs w:val="24"/>
        </w:rPr>
      </w:pPr>
      <w:r w:rsidRPr="00671C02">
        <w:rPr>
          <w:rFonts w:ascii="Times New Roman" w:hAnsi="Times New Roman" w:cs="Times New Roman"/>
          <w:sz w:val="24"/>
          <w:szCs w:val="24"/>
        </w:rPr>
        <w:t xml:space="preserve">No. </w:t>
      </w:r>
      <w:proofErr w:type="gramStart"/>
      <w:r w:rsidRPr="00671C02">
        <w:rPr>
          <w:rFonts w:ascii="Times New Roman" w:hAnsi="Times New Roman" w:cs="Times New Roman"/>
          <w:b/>
          <w:sz w:val="24"/>
          <w:szCs w:val="24"/>
        </w:rPr>
        <w:t>34</w:t>
      </w:r>
      <w:r w:rsidRPr="00671C02">
        <w:rPr>
          <w:rFonts w:ascii="Times New Roman" w:hAnsi="Times New Roman" w:cs="Times New Roman"/>
          <w:sz w:val="24"/>
          <w:szCs w:val="24"/>
        </w:rPr>
        <w:t>:.</w:t>
      </w:r>
      <w:proofErr w:type="gramEnd"/>
      <w:r w:rsidRPr="00671C02">
        <w:rPr>
          <w:rFonts w:ascii="Times New Roman" w:hAnsi="Times New Roman" w:cs="Times New Roman"/>
          <w:sz w:val="24"/>
          <w:szCs w:val="24"/>
        </w:rPr>
        <w:t xml:space="preserve"> G.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F. Cocci, </w:t>
      </w:r>
      <w:r w:rsidRPr="00671C02">
        <w:rPr>
          <w:rFonts w:ascii="Times New Roman" w:hAnsi="Times New Roman" w:cs="Times New Roman"/>
          <w:i/>
          <w:sz w:val="24"/>
          <w:szCs w:val="24"/>
        </w:rPr>
        <w:t xml:space="preserve">La </w:t>
      </w:r>
      <w:proofErr w:type="spellStart"/>
      <w:r w:rsidRPr="00671C02">
        <w:rPr>
          <w:rFonts w:ascii="Times New Roman" w:hAnsi="Times New Roman" w:cs="Times New Roman"/>
          <w:i/>
          <w:sz w:val="24"/>
          <w:szCs w:val="24"/>
        </w:rPr>
        <w:t>ceramica</w:t>
      </w:r>
      <w:proofErr w:type="spellEnd"/>
      <w:r w:rsidRPr="00671C02">
        <w:rPr>
          <w:rFonts w:ascii="Times New Roman" w:hAnsi="Times New Roman" w:cs="Times New Roman"/>
          <w:i/>
          <w:sz w:val="24"/>
          <w:szCs w:val="24"/>
        </w:rPr>
        <w:t xml:space="preserve"> umbra al tempo di Perugino</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Deruta 2004, no. 13, attributing it to Fabiano di Giovanni, Deruta.</w:t>
      </w:r>
    </w:p>
    <w:p w14:paraId="51D17B64" w14:textId="77777777" w:rsidR="00E01502" w:rsidRPr="00671C02" w:rsidRDefault="00242DF7" w:rsidP="00E01502">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42</w:t>
      </w:r>
      <w:r w:rsidRPr="00671C02">
        <w:rPr>
          <w:rFonts w:ascii="Times New Roman" w:hAnsi="Times New Roman" w:cs="Times New Roman"/>
          <w:sz w:val="24"/>
          <w:szCs w:val="24"/>
        </w:rPr>
        <w:t xml:space="preserve">: Attributed by G.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F. </w:t>
      </w:r>
      <w:proofErr w:type="spellStart"/>
      <w:proofErr w:type="gram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iCs/>
          <w:sz w:val="24"/>
          <w:szCs w:val="24"/>
        </w:rPr>
        <w:t>La</w:t>
      </w:r>
      <w:proofErr w:type="gram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umbra al tempo di Perugino</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xml:space="preserve">. cat., Deruta, 2004, p. 146 to Nicola </w:t>
      </w:r>
      <w:proofErr w:type="spellStart"/>
      <w:r w:rsidRPr="00671C02">
        <w:rPr>
          <w:rFonts w:ascii="Times New Roman" w:hAnsi="Times New Roman" w:cs="Times New Roman"/>
          <w:sz w:val="24"/>
          <w:szCs w:val="24"/>
        </w:rPr>
        <w:t>Francioli</w:t>
      </w:r>
      <w:proofErr w:type="spellEnd"/>
      <w:r w:rsidRPr="00671C02">
        <w:rPr>
          <w:rFonts w:ascii="Times New Roman" w:hAnsi="Times New Roman" w:cs="Times New Roman"/>
          <w:sz w:val="24"/>
          <w:szCs w:val="24"/>
        </w:rPr>
        <w:t xml:space="preserve"> called “Co” of Deruta.</w:t>
      </w:r>
    </w:p>
    <w:p w14:paraId="51D17B65"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43</w:t>
      </w:r>
      <w:r w:rsidRPr="00671C02">
        <w:rPr>
          <w:rFonts w:ascii="Times New Roman" w:hAnsi="Times New Roman" w:cs="Times New Roman"/>
          <w:sz w:val="24"/>
          <w:szCs w:val="24"/>
        </w:rPr>
        <w:t xml:space="preserve">: Attributed by G.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F. </w:t>
      </w:r>
      <w:proofErr w:type="spellStart"/>
      <w:proofErr w:type="gram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iCs/>
          <w:sz w:val="24"/>
          <w:szCs w:val="24"/>
        </w:rPr>
        <w:t>La</w:t>
      </w:r>
      <w:proofErr w:type="gram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umbra al tempo di Perugino</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xml:space="preserve">. cat., Deruta, 2004, no. 50, to Nicola </w:t>
      </w:r>
      <w:proofErr w:type="spellStart"/>
      <w:r w:rsidRPr="00671C02">
        <w:rPr>
          <w:rFonts w:ascii="Times New Roman" w:hAnsi="Times New Roman" w:cs="Times New Roman"/>
          <w:sz w:val="24"/>
          <w:szCs w:val="24"/>
        </w:rPr>
        <w:t>Francioli</w:t>
      </w:r>
      <w:proofErr w:type="spellEnd"/>
      <w:r w:rsidRPr="00671C02">
        <w:rPr>
          <w:rFonts w:ascii="Times New Roman" w:hAnsi="Times New Roman" w:cs="Times New Roman"/>
          <w:sz w:val="24"/>
          <w:szCs w:val="24"/>
        </w:rPr>
        <w:t xml:space="preserve"> called “Co” of Deruta.</w:t>
      </w:r>
    </w:p>
    <w:p w14:paraId="51D17B66" w14:textId="77777777" w:rsidR="0022005D" w:rsidRDefault="0022005D" w:rsidP="00475564">
      <w:pPr>
        <w:rPr>
          <w:rFonts w:ascii="Times New Roman" w:hAnsi="Times New Roman" w:cs="Times New Roman"/>
          <w:sz w:val="24"/>
          <w:szCs w:val="24"/>
        </w:rPr>
      </w:pPr>
      <w:r>
        <w:rPr>
          <w:rFonts w:ascii="Times New Roman" w:hAnsi="Times New Roman" w:cs="Times New Roman"/>
          <w:sz w:val="24"/>
          <w:szCs w:val="24"/>
        </w:rPr>
        <w:t xml:space="preserve">No. </w:t>
      </w:r>
      <w:r w:rsidRPr="0022005D">
        <w:rPr>
          <w:rFonts w:ascii="Times New Roman" w:hAnsi="Times New Roman" w:cs="Times New Roman"/>
          <w:b/>
          <w:sz w:val="24"/>
          <w:szCs w:val="24"/>
        </w:rPr>
        <w:t>50</w:t>
      </w:r>
      <w:r>
        <w:rPr>
          <w:rFonts w:ascii="Times New Roman" w:hAnsi="Times New Roman" w:cs="Times New Roman"/>
          <w:sz w:val="24"/>
          <w:szCs w:val="24"/>
        </w:rPr>
        <w:t xml:space="preserve">: Another version of the subject was sold at the </w:t>
      </w:r>
      <w:proofErr w:type="spellStart"/>
      <w:r>
        <w:rPr>
          <w:rFonts w:ascii="Times New Roman" w:hAnsi="Times New Roman" w:cs="Times New Roman"/>
          <w:sz w:val="24"/>
          <w:szCs w:val="24"/>
        </w:rPr>
        <w:t>Marcioni-Lucatelli</w:t>
      </w:r>
      <w:proofErr w:type="spellEnd"/>
      <w:r>
        <w:rPr>
          <w:rFonts w:ascii="Times New Roman" w:hAnsi="Times New Roman" w:cs="Times New Roman"/>
          <w:sz w:val="24"/>
          <w:szCs w:val="24"/>
        </w:rPr>
        <w:t xml:space="preserve"> sale, Sotheby’s, London, 16-17 February 1914, lot 264 (bought by Cartwright).</w:t>
      </w:r>
    </w:p>
    <w:p w14:paraId="51D17B67" w14:textId="77777777" w:rsidR="00475564" w:rsidRPr="00671C02" w:rsidRDefault="00242DF7" w:rsidP="00475564">
      <w:pPr>
        <w:rPr>
          <w:rFonts w:ascii="Times New Roman" w:hAnsi="Times New Roman" w:cs="Times New Roman"/>
          <w:sz w:val="24"/>
          <w:szCs w:val="24"/>
        </w:rPr>
      </w:pPr>
      <w:r w:rsidRPr="0022005D">
        <w:rPr>
          <w:rFonts w:ascii="Times New Roman" w:hAnsi="Times New Roman" w:cs="Times New Roman"/>
          <w:sz w:val="24"/>
          <w:szCs w:val="24"/>
        </w:rPr>
        <w:t>Nos</w:t>
      </w:r>
      <w:r w:rsidRPr="00671C02">
        <w:rPr>
          <w:rFonts w:ascii="Times New Roman" w:hAnsi="Times New Roman" w:cs="Times New Roman"/>
          <w:sz w:val="24"/>
          <w:szCs w:val="24"/>
        </w:rPr>
        <w:t xml:space="preserve"> </w:t>
      </w:r>
      <w:r w:rsidRPr="00671C02">
        <w:rPr>
          <w:rFonts w:ascii="Times New Roman" w:hAnsi="Times New Roman" w:cs="Times New Roman"/>
          <w:b/>
          <w:sz w:val="24"/>
          <w:szCs w:val="24"/>
        </w:rPr>
        <w:t>51-61</w:t>
      </w:r>
      <w:r w:rsidRPr="00671C02">
        <w:rPr>
          <w:rFonts w:ascii="Times New Roman" w:hAnsi="Times New Roman" w:cs="Times New Roman"/>
          <w:sz w:val="24"/>
          <w:szCs w:val="24"/>
        </w:rPr>
        <w:t xml:space="preserve">: These jars were probably all made c.1540-60 in the workshop of </w:t>
      </w:r>
      <w:proofErr w:type="spellStart"/>
      <w:r w:rsidRPr="00671C02">
        <w:rPr>
          <w:rFonts w:ascii="Times New Roman" w:hAnsi="Times New Roman" w:cs="Times New Roman"/>
          <w:sz w:val="24"/>
          <w:szCs w:val="24"/>
        </w:rPr>
        <w:t>Orazio</w:t>
      </w:r>
      <w:proofErr w:type="spellEnd"/>
      <w:r w:rsidRPr="00671C02">
        <w:rPr>
          <w:rFonts w:ascii="Times New Roman" w:hAnsi="Times New Roman" w:cs="Times New Roman"/>
          <w:sz w:val="24"/>
          <w:szCs w:val="24"/>
        </w:rPr>
        <w:t xml:space="preserve"> Pompei, Castelli. For a survey of the state of knowledge about “Orsini-Colonna” jars, with post-1989 literature, see Thornton and Wilson, no. 338. In more detail,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Pescara 1989.</w:t>
      </w:r>
    </w:p>
    <w:p w14:paraId="51D17B68" w14:textId="77777777" w:rsidR="003642F6" w:rsidRPr="00A06416"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51</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Pescara 1989, no. 327.</w:t>
      </w:r>
      <w:r w:rsidR="00A06416">
        <w:rPr>
          <w:rFonts w:ascii="Times New Roman" w:hAnsi="Times New Roman" w:cs="Times New Roman"/>
          <w:sz w:val="24"/>
          <w:szCs w:val="24"/>
        </w:rPr>
        <w:t xml:space="preserve"> Genovese and Giacomini (</w:t>
      </w:r>
      <w:r w:rsidR="00A06416">
        <w:rPr>
          <w:rFonts w:ascii="Times New Roman" w:hAnsi="Times New Roman" w:cs="Times New Roman"/>
          <w:i/>
          <w:sz w:val="24"/>
          <w:szCs w:val="24"/>
        </w:rPr>
        <w:t>Castelli</w:t>
      </w:r>
      <w:r w:rsidR="00A06416">
        <w:rPr>
          <w:rFonts w:ascii="Times New Roman" w:hAnsi="Times New Roman" w:cs="Times New Roman"/>
          <w:sz w:val="24"/>
          <w:szCs w:val="24"/>
        </w:rPr>
        <w:t>, no. 7, 2013, pp. 211-18) argue that these are not the arms of Orsini but of the Rosa family of Penne, specifically referring to Prospero Rosa.</w:t>
      </w:r>
    </w:p>
    <w:p w14:paraId="51D17B69" w14:textId="77777777" w:rsidR="00683F76" w:rsidRPr="00671C02" w:rsidRDefault="00242DF7" w:rsidP="00683F76">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52</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Pescara 1989, no. 373.</w:t>
      </w:r>
    </w:p>
    <w:p w14:paraId="51D17B6A" w14:textId="77777777" w:rsidR="00666FCB" w:rsidRPr="00671C02" w:rsidRDefault="00242DF7" w:rsidP="00666FCB">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53</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xml:space="preserve">. cat., Pescara 1989, no. 379. </w:t>
      </w:r>
    </w:p>
    <w:p w14:paraId="51D17B6B" w14:textId="77777777" w:rsidR="00666FCB" w:rsidRPr="00671C02" w:rsidRDefault="00242DF7" w:rsidP="00666FCB">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54</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Pescara 1989, no. 495.</w:t>
      </w:r>
    </w:p>
    <w:p w14:paraId="51D17B6C" w14:textId="77777777" w:rsidR="00666FCB" w:rsidRPr="00671C02" w:rsidRDefault="00242DF7" w:rsidP="00666FCB">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55</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Pescara 1989, no. 496.</w:t>
      </w:r>
    </w:p>
    <w:p w14:paraId="51D17B6D" w14:textId="77777777" w:rsidR="003642F6" w:rsidRPr="00671C02" w:rsidRDefault="00242DF7" w:rsidP="003642F6">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56</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Pescara 1989, no. 273.</w:t>
      </w:r>
    </w:p>
    <w:p w14:paraId="51D17B6E" w14:textId="77777777" w:rsidR="003642F6" w:rsidRPr="00671C02" w:rsidRDefault="00242DF7" w:rsidP="003642F6">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57</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Pescara 1989, no. 300.</w:t>
      </w:r>
    </w:p>
    <w:p w14:paraId="51D17B6F" w14:textId="77777777" w:rsidR="00683F76" w:rsidRPr="00671C02" w:rsidRDefault="00242DF7" w:rsidP="00683F76">
      <w:pPr>
        <w:rPr>
          <w:rFonts w:ascii="Times New Roman" w:hAnsi="Times New Roman" w:cs="Times New Roman"/>
          <w:sz w:val="24"/>
          <w:szCs w:val="24"/>
        </w:rPr>
      </w:pPr>
      <w:r w:rsidRPr="00671C02">
        <w:rPr>
          <w:rFonts w:ascii="Times New Roman" w:hAnsi="Times New Roman" w:cs="Times New Roman"/>
          <w:sz w:val="24"/>
          <w:szCs w:val="24"/>
        </w:rPr>
        <w:lastRenderedPageBreak/>
        <w:t xml:space="preserve">No. </w:t>
      </w:r>
      <w:r w:rsidRPr="00671C02">
        <w:rPr>
          <w:rFonts w:ascii="Times New Roman" w:hAnsi="Times New Roman" w:cs="Times New Roman"/>
          <w:b/>
          <w:sz w:val="24"/>
          <w:szCs w:val="24"/>
        </w:rPr>
        <w:t>58</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Pescara 1989, no. 430.</w:t>
      </w:r>
    </w:p>
    <w:p w14:paraId="51D17B70" w14:textId="77777777" w:rsidR="00683F76" w:rsidRPr="00671C02" w:rsidRDefault="00242DF7" w:rsidP="00683F76">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59</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Pescara 1989, no. 431.</w:t>
      </w:r>
    </w:p>
    <w:p w14:paraId="51D17B71" w14:textId="77777777" w:rsidR="00683F76" w:rsidRPr="00671C02" w:rsidRDefault="00242DF7" w:rsidP="00683F76">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61</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cinquecentesche</w:t>
      </w:r>
      <w:proofErr w:type="spellEnd"/>
      <w:r w:rsidRPr="00671C02">
        <w:rPr>
          <w:rFonts w:ascii="Times New Roman" w:hAnsi="Times New Roman" w:cs="Times New Roman"/>
          <w:i/>
          <w:sz w:val="24"/>
          <w:szCs w:val="24"/>
        </w:rPr>
        <w:t xml:space="preserve"> di Castelli</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Pescara 1989, no. 320.</w:t>
      </w:r>
    </w:p>
    <w:p w14:paraId="51D17B72"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62</w:t>
      </w:r>
      <w:r w:rsidRPr="00671C02">
        <w:rPr>
          <w:rFonts w:ascii="Times New Roman" w:hAnsi="Times New Roman" w:cs="Times New Roman"/>
          <w:sz w:val="24"/>
          <w:szCs w:val="24"/>
        </w:rPr>
        <w:t xml:space="preserve">: Provenance: Adrien-Joseph Rattier; Rattier sale, Paris, 21-4 March 1859, </w:t>
      </w:r>
      <w:proofErr w:type="gramStart"/>
      <w:r w:rsidRPr="00671C02">
        <w:rPr>
          <w:rFonts w:ascii="Times New Roman" w:hAnsi="Times New Roman" w:cs="Times New Roman"/>
          <w:sz w:val="24"/>
          <w:szCs w:val="24"/>
        </w:rPr>
        <w:t>lot  25</w:t>
      </w:r>
      <w:proofErr w:type="gramEnd"/>
      <w:r w:rsidRPr="00671C02">
        <w:rPr>
          <w:rFonts w:ascii="Times New Roman" w:hAnsi="Times New Roman" w:cs="Times New Roman"/>
          <w:sz w:val="24"/>
          <w:szCs w:val="24"/>
        </w:rPr>
        <w:t xml:space="preserve"> (noted at the time as “broken”).</w:t>
      </w:r>
    </w:p>
    <w:p w14:paraId="51D17B73"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For recent discussions of “Giovanni Maria” and possible identifications with individuals mentioned in documents, see Thornton and Wilson, p. 364 and literature there cited. </w:t>
      </w:r>
      <w:proofErr w:type="spellStart"/>
      <w:r w:rsidRPr="00671C02">
        <w:rPr>
          <w:rFonts w:ascii="Times New Roman" w:hAnsi="Times New Roman" w:cs="Times New Roman"/>
          <w:sz w:val="24"/>
          <w:szCs w:val="24"/>
        </w:rPr>
        <w:t>Alaso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Altomani</w:t>
      </w:r>
      <w:proofErr w:type="spellEnd"/>
      <w:r w:rsidRPr="00671C02">
        <w:rPr>
          <w:rFonts w:ascii="Times New Roman" w:hAnsi="Times New Roman" w:cs="Times New Roman"/>
          <w:sz w:val="24"/>
          <w:szCs w:val="24"/>
        </w:rPr>
        <w:t xml:space="preserve"> &amp; Sons, TEFAF catalogue, 2002.</w:t>
      </w:r>
    </w:p>
    <w:p w14:paraId="51D17B74" w14:textId="77777777" w:rsidR="00D737F6"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See J. Rasmussen, “</w:t>
      </w:r>
      <w:proofErr w:type="spellStart"/>
      <w:r w:rsidRPr="00671C02">
        <w:rPr>
          <w:rFonts w:ascii="Times New Roman" w:hAnsi="Times New Roman" w:cs="Times New Roman"/>
          <w:sz w:val="24"/>
          <w:szCs w:val="24"/>
        </w:rPr>
        <w:t>Ereignisse</w:t>
      </w:r>
      <w:proofErr w:type="spellEnd"/>
      <w:r w:rsidRPr="00671C02">
        <w:rPr>
          <w:rFonts w:ascii="Times New Roman" w:hAnsi="Times New Roman" w:cs="Times New Roman"/>
          <w:sz w:val="24"/>
          <w:szCs w:val="24"/>
        </w:rPr>
        <w:t xml:space="preserve"> der </w:t>
      </w:r>
      <w:proofErr w:type="spellStart"/>
      <w:r w:rsidRPr="00671C02">
        <w:rPr>
          <w:rFonts w:ascii="Times New Roman" w:hAnsi="Times New Roman" w:cs="Times New Roman"/>
          <w:sz w:val="24"/>
          <w:szCs w:val="24"/>
        </w:rPr>
        <w:t>Zeitgeschichte</w:t>
      </w:r>
      <w:proofErr w:type="spellEnd"/>
      <w:r w:rsidRPr="00671C02">
        <w:rPr>
          <w:rFonts w:ascii="Times New Roman" w:hAnsi="Times New Roman" w:cs="Times New Roman"/>
          <w:sz w:val="24"/>
          <w:szCs w:val="24"/>
        </w:rPr>
        <w:t xml:space="preserve"> auf </w:t>
      </w:r>
      <w:proofErr w:type="spellStart"/>
      <w:r w:rsidRPr="00671C02">
        <w:rPr>
          <w:rFonts w:ascii="Times New Roman" w:hAnsi="Times New Roman" w:cs="Times New Roman"/>
          <w:sz w:val="24"/>
          <w:szCs w:val="24"/>
        </w:rPr>
        <w:t>italienischer</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Majolika</w:t>
      </w:r>
      <w:proofErr w:type="spellEnd"/>
      <w:r w:rsidRPr="00671C02">
        <w:rPr>
          <w:rFonts w:ascii="Times New Roman" w:hAnsi="Times New Roman" w:cs="Times New Roman"/>
          <w:sz w:val="24"/>
          <w:szCs w:val="24"/>
        </w:rPr>
        <w:t xml:space="preserve"> der Renaissance: Faenza, </w:t>
      </w:r>
      <w:proofErr w:type="spellStart"/>
      <w:r w:rsidRPr="00671C02">
        <w:rPr>
          <w:rFonts w:ascii="Times New Roman" w:hAnsi="Times New Roman" w:cs="Times New Roman"/>
          <w:sz w:val="24"/>
          <w:szCs w:val="24"/>
        </w:rPr>
        <w:t>Casteldurante</w:t>
      </w:r>
      <w:proofErr w:type="spellEnd"/>
      <w:r w:rsidRPr="00671C02">
        <w:rPr>
          <w:rFonts w:ascii="Times New Roman" w:hAnsi="Times New Roman" w:cs="Times New Roman"/>
          <w:sz w:val="24"/>
          <w:szCs w:val="24"/>
        </w:rPr>
        <w:t xml:space="preserve"> und Urbino”, </w:t>
      </w:r>
      <w:proofErr w:type="spellStart"/>
      <w:r w:rsidRPr="00671C02">
        <w:rPr>
          <w:rFonts w:ascii="Times New Roman" w:hAnsi="Times New Roman" w:cs="Times New Roman"/>
          <w:i/>
          <w:sz w:val="24"/>
          <w:szCs w:val="24"/>
        </w:rPr>
        <w:t>Jahrbuch</w:t>
      </w:r>
      <w:proofErr w:type="spellEnd"/>
      <w:r w:rsidRPr="00671C02">
        <w:rPr>
          <w:rFonts w:ascii="Times New Roman" w:hAnsi="Times New Roman" w:cs="Times New Roman"/>
          <w:i/>
          <w:sz w:val="24"/>
          <w:szCs w:val="24"/>
        </w:rPr>
        <w:t xml:space="preserve"> des Museums für Kunst und </w:t>
      </w:r>
      <w:proofErr w:type="spellStart"/>
      <w:r w:rsidRPr="00671C02">
        <w:rPr>
          <w:rFonts w:ascii="Times New Roman" w:hAnsi="Times New Roman" w:cs="Times New Roman"/>
          <w:i/>
          <w:sz w:val="24"/>
          <w:szCs w:val="24"/>
        </w:rPr>
        <w:t>Gewerbe</w:t>
      </w:r>
      <w:proofErr w:type="spellEnd"/>
      <w:r w:rsidRPr="00671C02">
        <w:rPr>
          <w:rFonts w:ascii="Times New Roman" w:hAnsi="Times New Roman" w:cs="Times New Roman"/>
          <w:i/>
          <w:sz w:val="24"/>
          <w:szCs w:val="24"/>
        </w:rPr>
        <w:t xml:space="preserve"> Hamburg</w:t>
      </w:r>
      <w:r w:rsidRPr="00671C02">
        <w:rPr>
          <w:rFonts w:ascii="Times New Roman" w:hAnsi="Times New Roman" w:cs="Times New Roman"/>
          <w:sz w:val="24"/>
          <w:szCs w:val="24"/>
        </w:rPr>
        <w:t xml:space="preserve"> 11-12 (1992-3), p. 63, fig. 11</w:t>
      </w:r>
      <w:r w:rsidR="00D737F6">
        <w:rPr>
          <w:rFonts w:ascii="Times New Roman" w:hAnsi="Times New Roman" w:cs="Times New Roman"/>
          <w:sz w:val="24"/>
          <w:szCs w:val="24"/>
        </w:rPr>
        <w:t xml:space="preserve">; also L. </w:t>
      </w:r>
      <w:proofErr w:type="spellStart"/>
      <w:r w:rsidR="00D737F6">
        <w:rPr>
          <w:rFonts w:ascii="Times New Roman" w:hAnsi="Times New Roman" w:cs="Times New Roman"/>
          <w:sz w:val="24"/>
          <w:szCs w:val="24"/>
        </w:rPr>
        <w:t>Syson</w:t>
      </w:r>
      <w:proofErr w:type="spellEnd"/>
      <w:r w:rsidR="00D737F6">
        <w:rPr>
          <w:rFonts w:ascii="Times New Roman" w:hAnsi="Times New Roman" w:cs="Times New Roman"/>
          <w:sz w:val="24"/>
          <w:szCs w:val="24"/>
        </w:rPr>
        <w:t xml:space="preserve"> and D. Thornton, </w:t>
      </w:r>
      <w:r w:rsidR="00D737F6" w:rsidRPr="00D737F6">
        <w:rPr>
          <w:rFonts w:ascii="Times New Roman" w:hAnsi="Times New Roman" w:cs="Times New Roman"/>
          <w:i/>
          <w:sz w:val="24"/>
          <w:szCs w:val="24"/>
        </w:rPr>
        <w:t>Objects of Virtue</w:t>
      </w:r>
      <w:r w:rsidR="00D737F6">
        <w:rPr>
          <w:rFonts w:ascii="Times New Roman" w:hAnsi="Times New Roman" w:cs="Times New Roman"/>
          <w:i/>
          <w:sz w:val="24"/>
          <w:szCs w:val="24"/>
        </w:rPr>
        <w:t xml:space="preserve"> </w:t>
      </w:r>
      <w:r w:rsidR="00D737F6">
        <w:rPr>
          <w:rFonts w:ascii="Times New Roman" w:hAnsi="Times New Roman" w:cs="Times New Roman"/>
          <w:sz w:val="24"/>
          <w:szCs w:val="24"/>
        </w:rPr>
        <w:t>(2001), p. 201.</w:t>
      </w:r>
    </w:p>
    <w:p w14:paraId="51D17B75" w14:textId="77777777" w:rsidR="00D31CCA" w:rsidRPr="00671C02" w:rsidRDefault="00242DF7" w:rsidP="00D31CCA">
      <w:pPr>
        <w:rPr>
          <w:rFonts w:ascii="Times New Roman" w:hAnsi="Times New Roman" w:cs="Times New Roman"/>
          <w:sz w:val="24"/>
          <w:szCs w:val="24"/>
        </w:rPr>
      </w:pPr>
      <w:r w:rsidRPr="00671C02">
        <w:rPr>
          <w:rFonts w:ascii="Times New Roman" w:hAnsi="Times New Roman" w:cs="Times New Roman"/>
          <w:sz w:val="24"/>
          <w:szCs w:val="24"/>
        </w:rPr>
        <w:t xml:space="preserve">One question that </w:t>
      </w:r>
      <w:r w:rsidR="00671C02" w:rsidRPr="00671C02">
        <w:rPr>
          <w:rFonts w:ascii="Times New Roman" w:hAnsi="Times New Roman" w:cs="Times New Roman"/>
          <w:sz w:val="24"/>
          <w:szCs w:val="24"/>
        </w:rPr>
        <w:t>should</w:t>
      </w:r>
      <w:r w:rsidRPr="00671C02">
        <w:rPr>
          <w:rFonts w:ascii="Times New Roman" w:hAnsi="Times New Roman" w:cs="Times New Roman"/>
          <w:sz w:val="24"/>
          <w:szCs w:val="24"/>
        </w:rPr>
        <w:t xml:space="preserve"> be asked about this bowl is why </w:t>
      </w:r>
      <w:proofErr w:type="spellStart"/>
      <w:r w:rsidRPr="00671C02">
        <w:rPr>
          <w:rFonts w:ascii="Times New Roman" w:hAnsi="Times New Roman" w:cs="Times New Roman"/>
          <w:sz w:val="24"/>
          <w:szCs w:val="24"/>
        </w:rPr>
        <w:t>Manzoli</w:t>
      </w:r>
      <w:proofErr w:type="spellEnd"/>
      <w:r w:rsidRPr="00671C02">
        <w:rPr>
          <w:rFonts w:ascii="Times New Roman" w:hAnsi="Times New Roman" w:cs="Times New Roman"/>
          <w:sz w:val="24"/>
          <w:szCs w:val="24"/>
        </w:rPr>
        <w:t xml:space="preserve">, if he was the patron, placed the order in Castel Durante, rather than the well-established ceramic centre of Faenza, which is much closer to Bologna. The exact circumstances are unknown, but it seems likely that the Pope’s nephew Francesco Maria Della </w:t>
      </w:r>
      <w:proofErr w:type="spellStart"/>
      <w:r w:rsidRPr="00671C02">
        <w:rPr>
          <w:rFonts w:ascii="Times New Roman" w:hAnsi="Times New Roman" w:cs="Times New Roman"/>
          <w:sz w:val="24"/>
          <w:szCs w:val="24"/>
        </w:rPr>
        <w:t>Rovere</w:t>
      </w:r>
      <w:proofErr w:type="spellEnd"/>
      <w:r w:rsidRPr="00671C02">
        <w:rPr>
          <w:rFonts w:ascii="Times New Roman" w:hAnsi="Times New Roman" w:cs="Times New Roman"/>
          <w:sz w:val="24"/>
          <w:szCs w:val="24"/>
        </w:rPr>
        <w:t xml:space="preserve"> was in some way involved in the commission. Francesco Maria had succeeded to the Dukedom of Urbino in April 1508, and he travelled to Bologna to be invested by Julius as Captain-general of the Papal armies in the church of San </w:t>
      </w:r>
      <w:proofErr w:type="spellStart"/>
      <w:r w:rsidRPr="00671C02">
        <w:rPr>
          <w:rFonts w:ascii="Times New Roman" w:hAnsi="Times New Roman" w:cs="Times New Roman"/>
          <w:sz w:val="24"/>
          <w:szCs w:val="24"/>
        </w:rPr>
        <w:t>Petronio</w:t>
      </w:r>
      <w:proofErr w:type="spellEnd"/>
      <w:r w:rsidRPr="00671C02">
        <w:rPr>
          <w:rFonts w:ascii="Times New Roman" w:hAnsi="Times New Roman" w:cs="Times New Roman"/>
          <w:sz w:val="24"/>
          <w:szCs w:val="24"/>
        </w:rPr>
        <w:t xml:space="preserve"> on 4 October that year, three weeks after the date inscribed on the bowl.  </w:t>
      </w:r>
    </w:p>
    <w:p w14:paraId="51D17B76"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63</w:t>
      </w:r>
      <w:r w:rsidRPr="00671C02">
        <w:rPr>
          <w:rFonts w:ascii="Times New Roman" w:hAnsi="Times New Roman" w:cs="Times New Roman"/>
          <w:sz w:val="24"/>
          <w:szCs w:val="24"/>
        </w:rPr>
        <w:t>: Neither the attribution of this dish to Giovanni Maria nor the coherence of the group of plates assembled by Rasmussen on pp. 244-5 has won general acceptance by scholars. See Thornton and Wilson, pp. 346-7.</w:t>
      </w:r>
    </w:p>
    <w:p w14:paraId="51D17B77" w14:textId="77777777" w:rsidR="00736CA6"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64</w:t>
      </w:r>
      <w:r w:rsidRPr="00671C02">
        <w:rPr>
          <w:rFonts w:ascii="Times New Roman" w:hAnsi="Times New Roman" w:cs="Times New Roman"/>
          <w:sz w:val="24"/>
          <w:szCs w:val="24"/>
        </w:rPr>
        <w:t xml:space="preserve">: D. Thornton in A. Bayer (ed.), </w:t>
      </w:r>
      <w:r w:rsidRPr="00671C02">
        <w:rPr>
          <w:rFonts w:ascii="Times New Roman" w:hAnsi="Times New Roman" w:cs="Times New Roman"/>
          <w:i/>
          <w:sz w:val="24"/>
          <w:szCs w:val="24"/>
        </w:rPr>
        <w:t>Art and Love in Renaissance Italy</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MMA and Kimbell Art Museum, 2008, no. 6.</w:t>
      </w:r>
    </w:p>
    <w:p w14:paraId="51D17B78" w14:textId="77777777" w:rsidR="00013BF5" w:rsidRPr="00671C02" w:rsidRDefault="00242DF7" w:rsidP="00013BF5">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65</w:t>
      </w:r>
      <w:r w:rsidRPr="00671C02">
        <w:rPr>
          <w:rFonts w:ascii="Times New Roman" w:hAnsi="Times New Roman" w:cs="Times New Roman"/>
          <w:sz w:val="24"/>
          <w:szCs w:val="24"/>
        </w:rPr>
        <w:t xml:space="preserve">: It is unproven that this ever belonged to J. Pierpont Morgan. Those items for which Rasmussen gives a double </w:t>
      </w:r>
      <w:proofErr w:type="gramStart"/>
      <w:r w:rsidRPr="00671C02">
        <w:rPr>
          <w:rFonts w:ascii="Times New Roman" w:hAnsi="Times New Roman" w:cs="Times New Roman"/>
          <w:sz w:val="24"/>
          <w:szCs w:val="24"/>
        </w:rPr>
        <w:t>provenance  to</w:t>
      </w:r>
      <w:proofErr w:type="gramEnd"/>
      <w:r w:rsidRPr="00671C02">
        <w:rPr>
          <w:rFonts w:ascii="Times New Roman" w:hAnsi="Times New Roman" w:cs="Times New Roman"/>
          <w:sz w:val="24"/>
          <w:szCs w:val="24"/>
        </w:rPr>
        <w:t xml:space="preserve"> Adolphe de Rothschild and to Pierpont Morgan probably all came from the Rothschild collection bought by Duveen’s 1913-4 and never belonged to Morgan. See C. </w:t>
      </w:r>
      <w:proofErr w:type="spellStart"/>
      <w:r w:rsidRPr="00671C02">
        <w:rPr>
          <w:rFonts w:ascii="Times New Roman" w:hAnsi="Times New Roman" w:cs="Times New Roman"/>
          <w:sz w:val="24"/>
          <w:szCs w:val="24"/>
        </w:rPr>
        <w:t>Vignon</w:t>
      </w:r>
      <w:proofErr w:type="spellEnd"/>
      <w:r w:rsidRPr="00671C02">
        <w:rPr>
          <w:rFonts w:ascii="Times New Roman" w:hAnsi="Times New Roman" w:cs="Times New Roman"/>
          <w:sz w:val="24"/>
          <w:szCs w:val="24"/>
        </w:rPr>
        <w:t xml:space="preserve"> and F. </w:t>
      </w:r>
      <w:proofErr w:type="spellStart"/>
      <w:r w:rsidRPr="00671C02">
        <w:rPr>
          <w:rFonts w:ascii="Times New Roman" w:hAnsi="Times New Roman" w:cs="Times New Roman"/>
          <w:sz w:val="24"/>
          <w:szCs w:val="24"/>
        </w:rPr>
        <w:t>Gennari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Santori</w:t>
      </w:r>
      <w:proofErr w:type="spellEnd"/>
      <w:r w:rsidRPr="00671C02">
        <w:rPr>
          <w:rFonts w:ascii="Times New Roman" w:hAnsi="Times New Roman" w:cs="Times New Roman"/>
          <w:sz w:val="24"/>
          <w:szCs w:val="24"/>
        </w:rPr>
        <w:t xml:space="preserve">, “J. Pierpont Morgan, Joseph Duveen e le </w:t>
      </w:r>
      <w:proofErr w:type="spellStart"/>
      <w:r w:rsidRPr="00671C02">
        <w:rPr>
          <w:rFonts w:ascii="Times New Roman" w:hAnsi="Times New Roman" w:cs="Times New Roman"/>
          <w:sz w:val="24"/>
          <w:szCs w:val="24"/>
        </w:rPr>
        <w:t>collezioni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americane</w:t>
      </w:r>
      <w:proofErr w:type="spellEnd"/>
      <w:r w:rsidRPr="00671C02">
        <w:rPr>
          <w:rFonts w:ascii="Times New Roman" w:hAnsi="Times New Roman" w:cs="Times New Roman"/>
          <w:sz w:val="24"/>
          <w:szCs w:val="24"/>
        </w:rPr>
        <w:t xml:space="preserve"> di maiolica </w:t>
      </w:r>
      <w:proofErr w:type="spellStart"/>
      <w:r w:rsidRPr="00671C02">
        <w:rPr>
          <w:rFonts w:ascii="Times New Roman" w:hAnsi="Times New Roman" w:cs="Times New Roman"/>
          <w:sz w:val="24"/>
          <w:szCs w:val="24"/>
        </w:rPr>
        <w:t>italiana</w:t>
      </w:r>
      <w:proofErr w:type="spellEnd"/>
      <w:r w:rsidRPr="00671C02">
        <w:rPr>
          <w:rFonts w:ascii="Times New Roman" w:hAnsi="Times New Roman" w:cs="Times New Roman"/>
          <w:sz w:val="24"/>
          <w:szCs w:val="24"/>
        </w:rPr>
        <w:t xml:space="preserve">”, in L. </w:t>
      </w:r>
      <w:proofErr w:type="spellStart"/>
      <w:r w:rsidRPr="00671C02">
        <w:rPr>
          <w:rFonts w:ascii="Times New Roman" w:hAnsi="Times New Roman" w:cs="Times New Roman"/>
          <w:sz w:val="24"/>
          <w:szCs w:val="24"/>
        </w:rPr>
        <w:t>Riccetti</w:t>
      </w:r>
      <w:proofErr w:type="spellEnd"/>
      <w:r w:rsidRPr="00671C02">
        <w:rPr>
          <w:rFonts w:ascii="Times New Roman" w:hAnsi="Times New Roman" w:cs="Times New Roman"/>
          <w:sz w:val="24"/>
          <w:szCs w:val="24"/>
        </w:rPr>
        <w:t xml:space="preserve"> (ed.), </w:t>
      </w:r>
      <w:r w:rsidRPr="00671C02">
        <w:rPr>
          <w:rFonts w:ascii="Times New Roman" w:hAnsi="Times New Roman" w:cs="Times New Roman"/>
          <w:i/>
          <w:sz w:val="24"/>
          <w:szCs w:val="24"/>
        </w:rPr>
        <w:t xml:space="preserve">1909 </w:t>
      </w:r>
      <w:proofErr w:type="spellStart"/>
      <w:r w:rsidRPr="00671C02">
        <w:rPr>
          <w:rFonts w:ascii="Times New Roman" w:hAnsi="Times New Roman" w:cs="Times New Roman"/>
          <w:i/>
          <w:sz w:val="24"/>
          <w:szCs w:val="24"/>
        </w:rPr>
        <w:t>tra</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collezionismo</w:t>
      </w:r>
      <w:proofErr w:type="spellEnd"/>
      <w:r w:rsidRPr="00671C02">
        <w:rPr>
          <w:rFonts w:ascii="Times New Roman" w:hAnsi="Times New Roman" w:cs="Times New Roman"/>
          <w:i/>
          <w:sz w:val="24"/>
          <w:szCs w:val="24"/>
        </w:rPr>
        <w:t xml:space="preserve"> e tutela</w:t>
      </w:r>
      <w:r w:rsidRPr="00671C02">
        <w:rPr>
          <w:rFonts w:ascii="Times New Roman" w:hAnsi="Times New Roman" w:cs="Times New Roman"/>
          <w:sz w:val="24"/>
          <w:szCs w:val="24"/>
        </w:rPr>
        <w:t xml:space="preserve"> (2010), pp. 281-91.</w:t>
      </w:r>
    </w:p>
    <w:p w14:paraId="51D17B79"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Nos </w:t>
      </w:r>
      <w:r w:rsidRPr="00671C02">
        <w:rPr>
          <w:rFonts w:ascii="Times New Roman" w:hAnsi="Times New Roman" w:cs="Times New Roman"/>
          <w:b/>
          <w:sz w:val="24"/>
          <w:szCs w:val="24"/>
        </w:rPr>
        <w:t>66-8</w:t>
      </w:r>
      <w:r w:rsidRPr="00671C02">
        <w:rPr>
          <w:rFonts w:ascii="Times New Roman" w:hAnsi="Times New Roman" w:cs="Times New Roman"/>
          <w:sz w:val="24"/>
          <w:szCs w:val="24"/>
        </w:rPr>
        <w:t xml:space="preserve">: For literature since 1989 on Nicola da Urbino  and the service it is now clear was commissioned for Isabella </w:t>
      </w:r>
      <w:proofErr w:type="spellStart"/>
      <w:r w:rsidRPr="00671C02">
        <w:rPr>
          <w:rFonts w:ascii="Times New Roman" w:hAnsi="Times New Roman" w:cs="Times New Roman"/>
          <w:sz w:val="24"/>
          <w:szCs w:val="24"/>
        </w:rPr>
        <w:t>d’Este</w:t>
      </w:r>
      <w:proofErr w:type="spellEnd"/>
      <w:r w:rsidRPr="00671C02">
        <w:rPr>
          <w:rFonts w:ascii="Times New Roman" w:hAnsi="Times New Roman" w:cs="Times New Roman"/>
          <w:sz w:val="24"/>
          <w:szCs w:val="24"/>
        </w:rPr>
        <w:t xml:space="preserve"> by her daughter Eleanora Gonzaga, Duchess of Urbino, in 1524, see Thornton and Wilson, pp. 230-6; also J.V.G. Mallet, “Nicola da Urbino and Francesco </w:t>
      </w:r>
      <w:proofErr w:type="spellStart"/>
      <w:r w:rsidRPr="00671C02">
        <w:rPr>
          <w:rFonts w:ascii="Times New Roman" w:hAnsi="Times New Roman" w:cs="Times New Roman"/>
          <w:sz w:val="24"/>
          <w:szCs w:val="24"/>
        </w:rPr>
        <w:t>Xanto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Avelli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Faenza</w:t>
      </w:r>
      <w:r w:rsidRPr="00671C02">
        <w:rPr>
          <w:rFonts w:ascii="Times New Roman" w:hAnsi="Times New Roman" w:cs="Times New Roman"/>
          <w:sz w:val="24"/>
          <w:szCs w:val="24"/>
        </w:rPr>
        <w:t xml:space="preserve"> 93, </w:t>
      </w:r>
      <w:proofErr w:type="spellStart"/>
      <w:r w:rsidRPr="00671C02">
        <w:rPr>
          <w:rFonts w:ascii="Times New Roman" w:hAnsi="Times New Roman" w:cs="Times New Roman"/>
          <w:sz w:val="24"/>
          <w:szCs w:val="24"/>
        </w:rPr>
        <w:t>nos</w:t>
      </w:r>
      <w:proofErr w:type="spellEnd"/>
      <w:r w:rsidRPr="00671C02">
        <w:rPr>
          <w:rFonts w:ascii="Times New Roman" w:hAnsi="Times New Roman" w:cs="Times New Roman"/>
          <w:sz w:val="24"/>
          <w:szCs w:val="24"/>
        </w:rPr>
        <w:t xml:space="preserve"> 4-6 (2007); and most recently T. Wilson, in </w:t>
      </w:r>
      <w:proofErr w:type="spellStart"/>
      <w:r w:rsidRPr="00671C02">
        <w:rPr>
          <w:rFonts w:ascii="Times New Roman" w:hAnsi="Times New Roman" w:cs="Times New Roman"/>
          <w:i/>
          <w:sz w:val="24"/>
          <w:szCs w:val="24"/>
        </w:rPr>
        <w:t>Majolique</w:t>
      </w:r>
      <w:proofErr w:type="spellEnd"/>
      <w:r w:rsidRPr="00671C02">
        <w:rPr>
          <w:rFonts w:ascii="Times New Roman" w:hAnsi="Times New Roman" w:cs="Times New Roman"/>
          <w:i/>
          <w:sz w:val="24"/>
          <w:szCs w:val="24"/>
        </w:rPr>
        <w:t xml:space="preserve">. La faïence </w:t>
      </w:r>
      <w:proofErr w:type="spellStart"/>
      <w:r w:rsidRPr="00671C02">
        <w:rPr>
          <w:rFonts w:ascii="Times New Roman" w:hAnsi="Times New Roman" w:cs="Times New Roman"/>
          <w:i/>
          <w:sz w:val="24"/>
          <w:szCs w:val="24"/>
        </w:rPr>
        <w:t>italienne</w:t>
      </w:r>
      <w:proofErr w:type="spellEnd"/>
      <w:r w:rsidRPr="00671C02">
        <w:rPr>
          <w:rFonts w:ascii="Times New Roman" w:hAnsi="Times New Roman" w:cs="Times New Roman"/>
          <w:i/>
          <w:sz w:val="24"/>
          <w:szCs w:val="24"/>
        </w:rPr>
        <w:t xml:space="preserve"> au temps des </w:t>
      </w:r>
      <w:proofErr w:type="spellStart"/>
      <w:r w:rsidRPr="00671C02">
        <w:rPr>
          <w:rFonts w:ascii="Times New Roman" w:hAnsi="Times New Roman" w:cs="Times New Roman"/>
          <w:i/>
          <w:sz w:val="24"/>
          <w:szCs w:val="24"/>
        </w:rPr>
        <w:t>humanistes</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xml:space="preserve">. cat., </w:t>
      </w:r>
      <w:proofErr w:type="spellStart"/>
      <w:r w:rsidRPr="00671C02">
        <w:rPr>
          <w:rFonts w:ascii="Times New Roman" w:hAnsi="Times New Roman" w:cs="Times New Roman"/>
          <w:sz w:val="24"/>
          <w:szCs w:val="24"/>
        </w:rPr>
        <w:t>Musée</w:t>
      </w:r>
      <w:proofErr w:type="spellEnd"/>
      <w:r w:rsidRPr="00671C02">
        <w:rPr>
          <w:rFonts w:ascii="Times New Roman" w:hAnsi="Times New Roman" w:cs="Times New Roman"/>
          <w:sz w:val="24"/>
          <w:szCs w:val="24"/>
        </w:rPr>
        <w:t xml:space="preserve"> national de la Renaissance, </w:t>
      </w:r>
      <w:proofErr w:type="spellStart"/>
      <w:r w:rsidRPr="00671C02">
        <w:rPr>
          <w:rFonts w:ascii="Times New Roman" w:hAnsi="Times New Roman" w:cs="Times New Roman"/>
          <w:sz w:val="24"/>
          <w:szCs w:val="24"/>
        </w:rPr>
        <w:t>Ecouen</w:t>
      </w:r>
      <w:proofErr w:type="spellEnd"/>
      <w:r w:rsidRPr="00671C02">
        <w:rPr>
          <w:rFonts w:ascii="Times New Roman" w:hAnsi="Times New Roman" w:cs="Times New Roman"/>
          <w:sz w:val="24"/>
          <w:szCs w:val="24"/>
        </w:rPr>
        <w:t>, 2011, pp. 157-161.</w:t>
      </w:r>
    </w:p>
    <w:p w14:paraId="51D17B7A" w14:textId="77777777" w:rsidR="00D70DFF" w:rsidRPr="00671C02" w:rsidRDefault="00242DF7" w:rsidP="00E44CB0">
      <w:pPr>
        <w:rPr>
          <w:rFonts w:ascii="Times New Roman" w:hAnsi="Times New Roman" w:cs="Times New Roman"/>
          <w:sz w:val="24"/>
          <w:szCs w:val="24"/>
        </w:rPr>
      </w:pPr>
      <w:r w:rsidRPr="00671C02">
        <w:rPr>
          <w:rFonts w:ascii="Times New Roman" w:hAnsi="Times New Roman" w:cs="Times New Roman"/>
          <w:sz w:val="24"/>
          <w:szCs w:val="24"/>
        </w:rPr>
        <w:lastRenderedPageBreak/>
        <w:t xml:space="preserve">No. </w:t>
      </w:r>
      <w:r w:rsidRPr="00671C02">
        <w:rPr>
          <w:rFonts w:ascii="Times New Roman" w:hAnsi="Times New Roman" w:cs="Times New Roman"/>
          <w:b/>
          <w:sz w:val="24"/>
          <w:szCs w:val="24"/>
        </w:rPr>
        <w:t>66</w:t>
      </w:r>
      <w:r w:rsidRPr="00671C02">
        <w:rPr>
          <w:rFonts w:ascii="Times New Roman" w:hAnsi="Times New Roman" w:cs="Times New Roman"/>
          <w:sz w:val="24"/>
          <w:szCs w:val="24"/>
        </w:rPr>
        <w:t xml:space="preserve">: J.V.G. Mallet, “Nicola da Urbino and Francesco </w:t>
      </w:r>
      <w:proofErr w:type="spellStart"/>
      <w:r w:rsidRPr="00671C02">
        <w:rPr>
          <w:rFonts w:ascii="Times New Roman" w:hAnsi="Times New Roman" w:cs="Times New Roman"/>
          <w:sz w:val="24"/>
          <w:szCs w:val="24"/>
        </w:rPr>
        <w:t>Xanto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Avelli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Faenza</w:t>
      </w:r>
      <w:r w:rsidRPr="00671C02">
        <w:rPr>
          <w:rFonts w:ascii="Times New Roman" w:hAnsi="Times New Roman" w:cs="Times New Roman"/>
          <w:sz w:val="24"/>
          <w:szCs w:val="24"/>
        </w:rPr>
        <w:t xml:space="preserve"> 93, </w:t>
      </w:r>
      <w:proofErr w:type="spellStart"/>
      <w:r w:rsidRPr="00671C02">
        <w:rPr>
          <w:rFonts w:ascii="Times New Roman" w:hAnsi="Times New Roman" w:cs="Times New Roman"/>
          <w:sz w:val="24"/>
          <w:szCs w:val="24"/>
        </w:rPr>
        <w:t>nos</w:t>
      </w:r>
      <w:proofErr w:type="spellEnd"/>
      <w:r w:rsidRPr="00671C02">
        <w:rPr>
          <w:rFonts w:ascii="Times New Roman" w:hAnsi="Times New Roman" w:cs="Times New Roman"/>
          <w:sz w:val="24"/>
          <w:szCs w:val="24"/>
        </w:rPr>
        <w:t xml:space="preserve"> 4-6 (2007), p. 221, no. 30.</w:t>
      </w:r>
    </w:p>
    <w:p w14:paraId="51D17B7B" w14:textId="77777777" w:rsidR="00D70DFF" w:rsidRPr="00671C02" w:rsidRDefault="00242DF7" w:rsidP="00E44CB0">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67</w:t>
      </w:r>
      <w:r w:rsidRPr="00671C02">
        <w:rPr>
          <w:rFonts w:ascii="Times New Roman" w:hAnsi="Times New Roman" w:cs="Times New Roman"/>
          <w:sz w:val="24"/>
          <w:szCs w:val="24"/>
        </w:rPr>
        <w:t xml:space="preserve">: J.V.G. Mallet, “Nicola da Urbino and Francesco </w:t>
      </w:r>
      <w:proofErr w:type="spellStart"/>
      <w:r w:rsidRPr="00671C02">
        <w:rPr>
          <w:rFonts w:ascii="Times New Roman" w:hAnsi="Times New Roman" w:cs="Times New Roman"/>
          <w:sz w:val="24"/>
          <w:szCs w:val="24"/>
        </w:rPr>
        <w:t>Xanto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Avelli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Faenza</w:t>
      </w:r>
      <w:r w:rsidRPr="00671C02">
        <w:rPr>
          <w:rFonts w:ascii="Times New Roman" w:hAnsi="Times New Roman" w:cs="Times New Roman"/>
          <w:sz w:val="24"/>
          <w:szCs w:val="24"/>
        </w:rPr>
        <w:t xml:space="preserve"> 93, </w:t>
      </w:r>
      <w:proofErr w:type="spellStart"/>
      <w:r w:rsidRPr="00671C02">
        <w:rPr>
          <w:rFonts w:ascii="Times New Roman" w:hAnsi="Times New Roman" w:cs="Times New Roman"/>
          <w:sz w:val="24"/>
          <w:szCs w:val="24"/>
        </w:rPr>
        <w:t>nos</w:t>
      </w:r>
      <w:proofErr w:type="spellEnd"/>
      <w:r w:rsidRPr="00671C02">
        <w:rPr>
          <w:rFonts w:ascii="Times New Roman" w:hAnsi="Times New Roman" w:cs="Times New Roman"/>
          <w:sz w:val="24"/>
          <w:szCs w:val="24"/>
        </w:rPr>
        <w:t xml:space="preserve"> 4-6 (2007), p. 222, no. 43 </w:t>
      </w:r>
    </w:p>
    <w:p w14:paraId="51D17B7C" w14:textId="77777777" w:rsidR="00704213" w:rsidRPr="00671C02" w:rsidRDefault="00242DF7" w:rsidP="00704213">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68</w:t>
      </w:r>
      <w:r w:rsidRPr="00671C02">
        <w:rPr>
          <w:rFonts w:ascii="Times New Roman" w:hAnsi="Times New Roman" w:cs="Times New Roman"/>
          <w:sz w:val="24"/>
          <w:szCs w:val="24"/>
        </w:rPr>
        <w:t>: J. Rasmussen, “</w:t>
      </w:r>
      <w:proofErr w:type="spellStart"/>
      <w:r w:rsidRPr="00671C02">
        <w:rPr>
          <w:rFonts w:ascii="Times New Roman" w:hAnsi="Times New Roman" w:cs="Times New Roman"/>
          <w:sz w:val="24"/>
          <w:szCs w:val="24"/>
        </w:rPr>
        <w:t>Ereignisse</w:t>
      </w:r>
      <w:proofErr w:type="spellEnd"/>
      <w:r w:rsidRPr="00671C02">
        <w:rPr>
          <w:rFonts w:ascii="Times New Roman" w:hAnsi="Times New Roman" w:cs="Times New Roman"/>
          <w:sz w:val="24"/>
          <w:szCs w:val="24"/>
        </w:rPr>
        <w:t xml:space="preserve"> der </w:t>
      </w:r>
      <w:proofErr w:type="spellStart"/>
      <w:r w:rsidRPr="00671C02">
        <w:rPr>
          <w:rFonts w:ascii="Times New Roman" w:hAnsi="Times New Roman" w:cs="Times New Roman"/>
          <w:sz w:val="24"/>
          <w:szCs w:val="24"/>
        </w:rPr>
        <w:t>Zeitgeschichte</w:t>
      </w:r>
      <w:proofErr w:type="spellEnd"/>
      <w:r w:rsidRPr="00671C02">
        <w:rPr>
          <w:rFonts w:ascii="Times New Roman" w:hAnsi="Times New Roman" w:cs="Times New Roman"/>
          <w:sz w:val="24"/>
          <w:szCs w:val="24"/>
        </w:rPr>
        <w:t xml:space="preserve"> auf </w:t>
      </w:r>
      <w:proofErr w:type="spellStart"/>
      <w:r w:rsidRPr="00671C02">
        <w:rPr>
          <w:rFonts w:ascii="Times New Roman" w:hAnsi="Times New Roman" w:cs="Times New Roman"/>
          <w:sz w:val="24"/>
          <w:szCs w:val="24"/>
        </w:rPr>
        <w:t>italienischer</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Majolika</w:t>
      </w:r>
      <w:proofErr w:type="spellEnd"/>
      <w:r w:rsidRPr="00671C02">
        <w:rPr>
          <w:rFonts w:ascii="Times New Roman" w:hAnsi="Times New Roman" w:cs="Times New Roman"/>
          <w:sz w:val="24"/>
          <w:szCs w:val="24"/>
        </w:rPr>
        <w:t xml:space="preserve"> der Renaissance: Faenza, </w:t>
      </w:r>
      <w:proofErr w:type="spellStart"/>
      <w:r w:rsidRPr="00671C02">
        <w:rPr>
          <w:rFonts w:ascii="Times New Roman" w:hAnsi="Times New Roman" w:cs="Times New Roman"/>
          <w:sz w:val="24"/>
          <w:szCs w:val="24"/>
        </w:rPr>
        <w:t>Casteldurante</w:t>
      </w:r>
      <w:proofErr w:type="spellEnd"/>
      <w:r w:rsidRPr="00671C02">
        <w:rPr>
          <w:rFonts w:ascii="Times New Roman" w:hAnsi="Times New Roman" w:cs="Times New Roman"/>
          <w:sz w:val="24"/>
          <w:szCs w:val="24"/>
        </w:rPr>
        <w:t xml:space="preserve"> und Urbino”, </w:t>
      </w:r>
      <w:proofErr w:type="spellStart"/>
      <w:r w:rsidRPr="00671C02">
        <w:rPr>
          <w:rFonts w:ascii="Times New Roman" w:hAnsi="Times New Roman" w:cs="Times New Roman"/>
          <w:i/>
          <w:sz w:val="24"/>
          <w:szCs w:val="24"/>
        </w:rPr>
        <w:t>Jahrbuch</w:t>
      </w:r>
      <w:proofErr w:type="spellEnd"/>
      <w:r w:rsidRPr="00671C02">
        <w:rPr>
          <w:rFonts w:ascii="Times New Roman" w:hAnsi="Times New Roman" w:cs="Times New Roman"/>
          <w:i/>
          <w:sz w:val="24"/>
          <w:szCs w:val="24"/>
        </w:rPr>
        <w:t xml:space="preserve"> des Museums für Kunst und </w:t>
      </w:r>
      <w:proofErr w:type="spellStart"/>
      <w:r w:rsidRPr="00671C02">
        <w:rPr>
          <w:rFonts w:ascii="Times New Roman" w:hAnsi="Times New Roman" w:cs="Times New Roman"/>
          <w:i/>
          <w:sz w:val="24"/>
          <w:szCs w:val="24"/>
        </w:rPr>
        <w:t>Gewerbe</w:t>
      </w:r>
      <w:proofErr w:type="spellEnd"/>
      <w:r w:rsidRPr="00671C02">
        <w:rPr>
          <w:rFonts w:ascii="Times New Roman" w:hAnsi="Times New Roman" w:cs="Times New Roman"/>
          <w:i/>
          <w:sz w:val="24"/>
          <w:szCs w:val="24"/>
        </w:rPr>
        <w:t xml:space="preserve"> Hamburg</w:t>
      </w:r>
      <w:r w:rsidRPr="00671C02">
        <w:rPr>
          <w:rFonts w:ascii="Times New Roman" w:hAnsi="Times New Roman" w:cs="Times New Roman"/>
          <w:sz w:val="24"/>
          <w:szCs w:val="24"/>
        </w:rPr>
        <w:t xml:space="preserve"> 11-12 (1992-3), p. 55, fig. 4.</w:t>
      </w:r>
    </w:p>
    <w:p w14:paraId="51D17B7D" w14:textId="77777777" w:rsidR="00D70DFF" w:rsidRPr="00671C02" w:rsidRDefault="00242DF7" w:rsidP="00D70DFF">
      <w:pPr>
        <w:rPr>
          <w:rFonts w:ascii="Times New Roman" w:hAnsi="Times New Roman" w:cs="Times New Roman"/>
          <w:sz w:val="24"/>
          <w:szCs w:val="24"/>
        </w:rPr>
      </w:pPr>
      <w:r w:rsidRPr="00671C02">
        <w:rPr>
          <w:rFonts w:ascii="Times New Roman" w:hAnsi="Times New Roman" w:cs="Times New Roman"/>
          <w:sz w:val="24"/>
          <w:szCs w:val="24"/>
        </w:rPr>
        <w:t xml:space="preserve">J.V.G. Mallet, “Nicola da Urbino and Francesco </w:t>
      </w:r>
      <w:proofErr w:type="spellStart"/>
      <w:r w:rsidRPr="00671C02">
        <w:rPr>
          <w:rFonts w:ascii="Times New Roman" w:hAnsi="Times New Roman" w:cs="Times New Roman"/>
          <w:sz w:val="24"/>
          <w:szCs w:val="24"/>
        </w:rPr>
        <w:t>Xanto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Avelli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Faenza</w:t>
      </w:r>
      <w:r w:rsidRPr="00671C02">
        <w:rPr>
          <w:rFonts w:ascii="Times New Roman" w:hAnsi="Times New Roman" w:cs="Times New Roman"/>
          <w:sz w:val="24"/>
          <w:szCs w:val="24"/>
        </w:rPr>
        <w:t xml:space="preserve"> 93, </w:t>
      </w:r>
      <w:proofErr w:type="spellStart"/>
      <w:r w:rsidRPr="00671C02">
        <w:rPr>
          <w:rFonts w:ascii="Times New Roman" w:hAnsi="Times New Roman" w:cs="Times New Roman"/>
          <w:sz w:val="24"/>
          <w:szCs w:val="24"/>
        </w:rPr>
        <w:t>nos</w:t>
      </w:r>
      <w:proofErr w:type="spellEnd"/>
      <w:r w:rsidRPr="00671C02">
        <w:rPr>
          <w:rFonts w:ascii="Times New Roman" w:hAnsi="Times New Roman" w:cs="Times New Roman"/>
          <w:sz w:val="24"/>
          <w:szCs w:val="24"/>
        </w:rPr>
        <w:t xml:space="preserve"> 4-6 (2007), p. 229, no. 85. </w:t>
      </w:r>
    </w:p>
    <w:p w14:paraId="51D17B7E" w14:textId="77777777" w:rsidR="00D70DFF" w:rsidRPr="00671C02" w:rsidRDefault="00242DF7" w:rsidP="00D70DFF">
      <w:pPr>
        <w:rPr>
          <w:rFonts w:ascii="Times New Roman" w:hAnsi="Times New Roman" w:cs="Times New Roman"/>
          <w:sz w:val="24"/>
          <w:szCs w:val="24"/>
        </w:rPr>
      </w:pPr>
      <w:r w:rsidRPr="00671C02">
        <w:rPr>
          <w:rFonts w:ascii="Times New Roman" w:hAnsi="Times New Roman" w:cs="Times New Roman"/>
          <w:sz w:val="24"/>
          <w:szCs w:val="24"/>
        </w:rPr>
        <w:t>This plate was in the collection of Adolphe de Rothschild, Paris. The collection was bought by Duveen’s from Baron Maurice de Rothschild in 1913-14 and this plate was bought from Duveen’s by Robert Lehman’s aunt, Mrs Albert E. Goodhart, in 1924. Perhaps inherited by or acquired from her estate by Robert Lehman at her death in 1952. It is highly unlikely that it ever belonged to J. Pierpont Morgan.</w:t>
      </w:r>
    </w:p>
    <w:p w14:paraId="51D17B7F" w14:textId="77777777" w:rsidR="00475564" w:rsidRPr="00671C02" w:rsidRDefault="00242DF7" w:rsidP="00D70DFF">
      <w:pPr>
        <w:suppressAutoHyphens/>
        <w:rPr>
          <w:rFonts w:ascii="Times New Roman" w:hAnsi="Times New Roman" w:cs="Times New Roman"/>
          <w:sz w:val="24"/>
          <w:szCs w:val="24"/>
        </w:rPr>
      </w:pPr>
      <w:r w:rsidRPr="00671C02">
        <w:rPr>
          <w:rFonts w:ascii="Times New Roman" w:hAnsi="Times New Roman" w:cs="Times New Roman"/>
          <w:sz w:val="24"/>
          <w:szCs w:val="24"/>
        </w:rPr>
        <w:t xml:space="preserve">The iconography and the dependence on a fresco in the Villa </w:t>
      </w:r>
      <w:proofErr w:type="spellStart"/>
      <w:r w:rsidRPr="00671C02">
        <w:rPr>
          <w:rFonts w:ascii="Times New Roman" w:hAnsi="Times New Roman" w:cs="Times New Roman"/>
          <w:sz w:val="24"/>
          <w:szCs w:val="24"/>
        </w:rPr>
        <w:t>Imperiale</w:t>
      </w:r>
      <w:proofErr w:type="spellEnd"/>
      <w:r w:rsidRPr="00671C02">
        <w:rPr>
          <w:rFonts w:ascii="Times New Roman" w:hAnsi="Times New Roman" w:cs="Times New Roman"/>
          <w:sz w:val="24"/>
          <w:szCs w:val="24"/>
        </w:rPr>
        <w:t xml:space="preserve">, Pesaro, are discussed by F. </w:t>
      </w:r>
      <w:proofErr w:type="spellStart"/>
      <w:r w:rsidRPr="00671C02">
        <w:rPr>
          <w:rFonts w:ascii="Times New Roman" w:hAnsi="Times New Roman" w:cs="Times New Roman"/>
          <w:sz w:val="24"/>
          <w:szCs w:val="24"/>
        </w:rPr>
        <w:t>Cioci</w:t>
      </w:r>
      <w:proofErr w:type="spellEnd"/>
      <w:r w:rsidRPr="00671C02">
        <w:rPr>
          <w:rFonts w:ascii="Times New Roman" w:hAnsi="Times New Roman" w:cs="Times New Roman"/>
          <w:sz w:val="24"/>
          <w:szCs w:val="24"/>
        </w:rPr>
        <w:t xml:space="preserve"> in G.C. </w:t>
      </w:r>
      <w:proofErr w:type="spellStart"/>
      <w:r w:rsidRPr="00671C02">
        <w:rPr>
          <w:rFonts w:ascii="Times New Roman" w:hAnsi="Times New Roman" w:cs="Times New Roman"/>
          <w:sz w:val="24"/>
          <w:szCs w:val="24"/>
        </w:rPr>
        <w:t>Bojani</w:t>
      </w:r>
      <w:proofErr w:type="spellEnd"/>
      <w:r w:rsidRPr="00671C02">
        <w:rPr>
          <w:rFonts w:ascii="Times New Roman" w:hAnsi="Times New Roman" w:cs="Times New Roman"/>
          <w:sz w:val="24"/>
          <w:szCs w:val="24"/>
        </w:rPr>
        <w:t xml:space="preserve"> (ed.), </w:t>
      </w:r>
      <w:r w:rsidRPr="00671C02">
        <w:rPr>
          <w:rFonts w:ascii="Times New Roman" w:hAnsi="Times New Roman" w:cs="Times New Roman"/>
          <w:i/>
          <w:iCs/>
          <w:sz w:val="24"/>
          <w:szCs w:val="24"/>
        </w:rPr>
        <w:t xml:space="preserve">I Della </w:t>
      </w:r>
      <w:proofErr w:type="spellStart"/>
      <w:r w:rsidRPr="00671C02">
        <w:rPr>
          <w:rFonts w:ascii="Times New Roman" w:hAnsi="Times New Roman" w:cs="Times New Roman"/>
          <w:i/>
          <w:iCs/>
          <w:sz w:val="24"/>
          <w:szCs w:val="24"/>
        </w:rPr>
        <w:t>Rovere</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nell'Italia</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delle</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corti</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Atti</w:t>
      </w:r>
      <w:proofErr w:type="spellEnd"/>
      <w:r w:rsidRPr="00671C02">
        <w:rPr>
          <w:rFonts w:ascii="Times New Roman" w:hAnsi="Times New Roman" w:cs="Times New Roman"/>
          <w:i/>
          <w:iCs/>
          <w:sz w:val="24"/>
          <w:szCs w:val="24"/>
        </w:rPr>
        <w:t xml:space="preserve"> del </w:t>
      </w:r>
      <w:proofErr w:type="spellStart"/>
      <w:r w:rsidRPr="00671C02">
        <w:rPr>
          <w:rFonts w:ascii="Times New Roman" w:hAnsi="Times New Roman" w:cs="Times New Roman"/>
          <w:i/>
          <w:iCs/>
          <w:sz w:val="24"/>
          <w:szCs w:val="24"/>
        </w:rPr>
        <w:t>convegno</w:t>
      </w:r>
      <w:proofErr w:type="spellEnd"/>
      <w:r w:rsidRPr="00671C02">
        <w:rPr>
          <w:rFonts w:ascii="Times New Roman" w:hAnsi="Times New Roman" w:cs="Times New Roman"/>
          <w:i/>
          <w:iCs/>
          <w:sz w:val="24"/>
          <w:szCs w:val="24"/>
        </w:rPr>
        <w:t xml:space="preserve"> di Urbania 1999</w:t>
      </w:r>
      <w:r w:rsidRPr="00671C02">
        <w:rPr>
          <w:rFonts w:ascii="Times New Roman" w:hAnsi="Times New Roman" w:cs="Times New Roman"/>
          <w:sz w:val="24"/>
          <w:szCs w:val="24"/>
        </w:rPr>
        <w:t xml:space="preserve">, IV, </w:t>
      </w:r>
      <w:proofErr w:type="spellStart"/>
      <w:r w:rsidRPr="00671C02">
        <w:rPr>
          <w:rFonts w:ascii="Times New Roman" w:hAnsi="Times New Roman" w:cs="Times New Roman"/>
          <w:i/>
          <w:iCs/>
          <w:sz w:val="24"/>
          <w:szCs w:val="24"/>
        </w:rPr>
        <w:t>Arte</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della</w:t>
      </w:r>
      <w:proofErr w:type="spellEnd"/>
      <w:r w:rsidRPr="00671C02">
        <w:rPr>
          <w:rFonts w:ascii="Times New Roman" w:hAnsi="Times New Roman" w:cs="Times New Roman"/>
          <w:i/>
          <w:iCs/>
          <w:sz w:val="24"/>
          <w:szCs w:val="24"/>
        </w:rPr>
        <w:t xml:space="preserve"> maiolica</w:t>
      </w:r>
      <w:r w:rsidRPr="00671C02">
        <w:rPr>
          <w:rFonts w:ascii="Times New Roman" w:hAnsi="Times New Roman" w:cs="Times New Roman"/>
          <w:sz w:val="24"/>
          <w:szCs w:val="24"/>
        </w:rPr>
        <w:t xml:space="preserve">, Urbino/Urbania 2002, pp. 79-88. The plate cannot be earlier than 1530. </w:t>
      </w:r>
    </w:p>
    <w:p w14:paraId="51D17B80" w14:textId="77777777" w:rsidR="00510CE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69</w:t>
      </w:r>
      <w:r w:rsidRPr="00671C02">
        <w:rPr>
          <w:rFonts w:ascii="Times New Roman" w:hAnsi="Times New Roman" w:cs="Times New Roman"/>
          <w:sz w:val="24"/>
          <w:szCs w:val="24"/>
        </w:rPr>
        <w:t xml:space="preserve">: D. Thornton in A. Bayer (ed.), </w:t>
      </w:r>
      <w:r w:rsidRPr="00671C02">
        <w:rPr>
          <w:rFonts w:ascii="Times New Roman" w:hAnsi="Times New Roman" w:cs="Times New Roman"/>
          <w:i/>
          <w:sz w:val="24"/>
          <w:szCs w:val="24"/>
        </w:rPr>
        <w:t>Art and Love in Renaissance Italy</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MMA and Kimbell Art Museum, 2008, no. 7.</w:t>
      </w:r>
    </w:p>
    <w:p w14:paraId="51D17B81"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On this painter see J. Poole, </w:t>
      </w:r>
      <w:r w:rsidRPr="00671C02">
        <w:rPr>
          <w:rFonts w:ascii="Times New Roman" w:hAnsi="Times New Roman" w:cs="Times New Roman"/>
          <w:i/>
          <w:sz w:val="24"/>
          <w:szCs w:val="24"/>
        </w:rPr>
        <w:t>Italian Maiolica and Incised Slipware in the Fitzwilliam Museum Cambridge</w:t>
      </w:r>
      <w:r w:rsidRPr="00671C02">
        <w:rPr>
          <w:rFonts w:ascii="Times New Roman" w:hAnsi="Times New Roman" w:cs="Times New Roman"/>
          <w:sz w:val="24"/>
          <w:szCs w:val="24"/>
        </w:rPr>
        <w:t xml:space="preserve"> (1995), no. 378; T. Wilson, </w:t>
      </w:r>
      <w:r w:rsidRPr="00671C02">
        <w:rPr>
          <w:rFonts w:ascii="Times New Roman" w:hAnsi="Times New Roman" w:cs="Times New Roman"/>
          <w:i/>
          <w:sz w:val="24"/>
          <w:szCs w:val="24"/>
        </w:rPr>
        <w:t xml:space="preserve">Italian Maiolica of the Renaissance </w:t>
      </w:r>
      <w:r w:rsidRPr="00671C02">
        <w:rPr>
          <w:rFonts w:ascii="Times New Roman" w:hAnsi="Times New Roman" w:cs="Times New Roman"/>
          <w:sz w:val="24"/>
          <w:szCs w:val="24"/>
        </w:rPr>
        <w:t>(1996), p. 317.  J. Mallet, “</w:t>
      </w:r>
      <w:proofErr w:type="spellStart"/>
      <w:r w:rsidRPr="00671C02">
        <w:rPr>
          <w:rFonts w:ascii="Times New Roman" w:hAnsi="Times New Roman" w:cs="Times New Roman"/>
          <w:sz w:val="24"/>
          <w:szCs w:val="24"/>
        </w:rPr>
        <w:t>Majoliques</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italiennes</w:t>
      </w:r>
      <w:proofErr w:type="spellEnd"/>
      <w:r w:rsidRPr="00671C02">
        <w:rPr>
          <w:rFonts w:ascii="Times New Roman" w:hAnsi="Times New Roman" w:cs="Times New Roman"/>
          <w:sz w:val="24"/>
          <w:szCs w:val="24"/>
        </w:rPr>
        <w:t xml:space="preserve"> dans la collection Hamburger”, in </w:t>
      </w:r>
      <w:r w:rsidRPr="00671C02">
        <w:rPr>
          <w:rFonts w:ascii="Times New Roman" w:hAnsi="Times New Roman" w:cs="Times New Roman"/>
          <w:i/>
          <w:sz w:val="24"/>
          <w:szCs w:val="24"/>
        </w:rPr>
        <w:t xml:space="preserve">La Donation Clare van </w:t>
      </w:r>
      <w:proofErr w:type="spellStart"/>
      <w:r w:rsidRPr="00671C02">
        <w:rPr>
          <w:rFonts w:ascii="Times New Roman" w:hAnsi="Times New Roman" w:cs="Times New Roman"/>
          <w:i/>
          <w:sz w:val="24"/>
          <w:szCs w:val="24"/>
        </w:rPr>
        <w:t>Beusekom</w:t>
      </w:r>
      <w:proofErr w:type="spellEnd"/>
      <w:r w:rsidRPr="00671C02">
        <w:rPr>
          <w:rFonts w:ascii="Times New Roman" w:hAnsi="Times New Roman" w:cs="Times New Roman"/>
          <w:i/>
          <w:sz w:val="24"/>
          <w:szCs w:val="24"/>
        </w:rPr>
        <w:t xml:space="preserve">-Hamburger </w:t>
      </w:r>
      <w:r w:rsidRPr="00671C02">
        <w:rPr>
          <w:rFonts w:ascii="Times New Roman" w:hAnsi="Times New Roman" w:cs="Times New Roman"/>
          <w:sz w:val="24"/>
          <w:szCs w:val="24"/>
        </w:rPr>
        <w:t>(</w:t>
      </w:r>
      <w:proofErr w:type="spellStart"/>
      <w:r w:rsidRPr="00671C02">
        <w:rPr>
          <w:rFonts w:ascii="Times New Roman" w:hAnsi="Times New Roman" w:cs="Times New Roman"/>
          <w:sz w:val="24"/>
          <w:szCs w:val="24"/>
        </w:rPr>
        <w:t>Musée</w:t>
      </w:r>
      <w:proofErr w:type="spellEnd"/>
      <w:r w:rsidRPr="00671C02">
        <w:rPr>
          <w:rFonts w:ascii="Times New Roman" w:hAnsi="Times New Roman" w:cs="Times New Roman"/>
          <w:sz w:val="24"/>
          <w:szCs w:val="24"/>
        </w:rPr>
        <w:t xml:space="preserve"> Ariana, Geneva, 2010), suggests the name “Painter of Aeneas in Italy” after a plate in Bologna.</w:t>
      </w:r>
    </w:p>
    <w:p w14:paraId="51D17B82" w14:textId="77777777" w:rsidR="007A00FC"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70</w:t>
      </w:r>
      <w:r w:rsidRPr="00671C02">
        <w:rPr>
          <w:rFonts w:ascii="Times New Roman" w:hAnsi="Times New Roman" w:cs="Times New Roman"/>
          <w:sz w:val="24"/>
          <w:szCs w:val="24"/>
        </w:rPr>
        <w:t>: Mallet 1990 rejects the attribution to the “In Castel Durante painter”.</w:t>
      </w:r>
    </w:p>
    <w:p w14:paraId="51D17B83" w14:textId="77777777" w:rsidR="00510CE4" w:rsidRPr="00671C02" w:rsidRDefault="00242DF7" w:rsidP="00E01502">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71</w:t>
      </w:r>
      <w:r w:rsidRPr="00671C02">
        <w:rPr>
          <w:rFonts w:ascii="Times New Roman" w:hAnsi="Times New Roman" w:cs="Times New Roman"/>
          <w:sz w:val="24"/>
          <w:szCs w:val="24"/>
        </w:rPr>
        <w:t xml:space="preserve">: D. Thornton in A. Bayer (ed.), </w:t>
      </w:r>
      <w:r w:rsidRPr="00671C02">
        <w:rPr>
          <w:rFonts w:ascii="Times New Roman" w:hAnsi="Times New Roman" w:cs="Times New Roman"/>
          <w:i/>
          <w:sz w:val="24"/>
          <w:szCs w:val="24"/>
        </w:rPr>
        <w:t>Art and Love in Renaissance Italy</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MMA and Kimbell Art Museum, 2008, no. 12.</w:t>
      </w:r>
    </w:p>
    <w:p w14:paraId="51D17B84" w14:textId="77777777" w:rsidR="00E01502" w:rsidRPr="00671C02" w:rsidRDefault="00242DF7" w:rsidP="00E01502">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72</w:t>
      </w:r>
      <w:r w:rsidRPr="00671C02">
        <w:rPr>
          <w:rFonts w:ascii="Times New Roman" w:hAnsi="Times New Roman" w:cs="Times New Roman"/>
          <w:sz w:val="24"/>
          <w:szCs w:val="24"/>
        </w:rPr>
        <w:t xml:space="preserve">: G.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F. </w:t>
      </w:r>
      <w:proofErr w:type="spellStart"/>
      <w:proofErr w:type="gram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iCs/>
          <w:sz w:val="24"/>
          <w:szCs w:val="24"/>
        </w:rPr>
        <w:t>La</w:t>
      </w:r>
      <w:proofErr w:type="gram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umbra al tempo di Perugino</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Deruta, 2004, no. 73.</w:t>
      </w:r>
    </w:p>
    <w:p w14:paraId="51D17B85" w14:textId="77777777" w:rsidR="00E01502" w:rsidRPr="00671C02" w:rsidRDefault="00242DF7" w:rsidP="00E01502">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73</w:t>
      </w:r>
      <w:r w:rsidRPr="00671C02">
        <w:rPr>
          <w:rFonts w:ascii="Times New Roman" w:hAnsi="Times New Roman" w:cs="Times New Roman"/>
          <w:sz w:val="24"/>
          <w:szCs w:val="24"/>
        </w:rPr>
        <w:t xml:space="preserve">: G.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F. </w:t>
      </w:r>
      <w:proofErr w:type="spellStart"/>
      <w:proofErr w:type="gram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iCs/>
          <w:sz w:val="24"/>
          <w:szCs w:val="24"/>
        </w:rPr>
        <w:t>La</w:t>
      </w:r>
      <w:proofErr w:type="gram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umbra al tempo di Perugino</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Deruta, 2004, no. 65.</w:t>
      </w:r>
    </w:p>
    <w:p w14:paraId="51D17B86" w14:textId="77777777" w:rsidR="00475564" w:rsidRPr="00671C02" w:rsidRDefault="00242DF7" w:rsidP="0088358E">
      <w:pPr>
        <w:tabs>
          <w:tab w:val="left" w:pos="-720"/>
        </w:tabs>
        <w:suppressAutoHyphens/>
        <w:jc w:val="both"/>
        <w:rPr>
          <w:rFonts w:ascii="Times New Roman" w:hAnsi="Times New Roman" w:cs="Times New Roman"/>
          <w:i/>
          <w:iCs/>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74</w:t>
      </w:r>
      <w:r w:rsidRPr="00671C02">
        <w:rPr>
          <w:rFonts w:ascii="Times New Roman" w:hAnsi="Times New Roman" w:cs="Times New Roman"/>
          <w:sz w:val="24"/>
          <w:szCs w:val="24"/>
        </w:rPr>
        <w:t xml:space="preserve">: For relief-decorated </w:t>
      </w:r>
      <w:proofErr w:type="spellStart"/>
      <w:r w:rsidRPr="00671C02">
        <w:rPr>
          <w:rFonts w:ascii="Times New Roman" w:hAnsi="Times New Roman" w:cs="Times New Roman"/>
          <w:i/>
          <w:sz w:val="24"/>
          <w:szCs w:val="24"/>
        </w:rPr>
        <w:t>cerquate</w:t>
      </w:r>
      <w:proofErr w:type="spellEnd"/>
      <w:r w:rsidRPr="00671C02">
        <w:rPr>
          <w:rFonts w:ascii="Times New Roman" w:hAnsi="Times New Roman" w:cs="Times New Roman"/>
          <w:i/>
          <w:sz w:val="24"/>
          <w:szCs w:val="24"/>
        </w:rPr>
        <w:t xml:space="preserve"> </w:t>
      </w:r>
      <w:r w:rsidRPr="00671C02">
        <w:rPr>
          <w:rFonts w:ascii="Times New Roman" w:hAnsi="Times New Roman" w:cs="Times New Roman"/>
          <w:sz w:val="24"/>
          <w:szCs w:val="24"/>
        </w:rPr>
        <w:t>dishes, see T. Wilson, “`</w:t>
      </w:r>
      <w:proofErr w:type="spellStart"/>
      <w:r w:rsidRPr="00671C02">
        <w:rPr>
          <w:rFonts w:ascii="Times New Roman" w:hAnsi="Times New Roman" w:cs="Times New Roman"/>
          <w:i/>
          <w:iCs/>
          <w:sz w:val="24"/>
          <w:szCs w:val="24"/>
        </w:rPr>
        <w:t>Poca</w:t>
      </w:r>
      <w:proofErr w:type="spell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differenza</w:t>
      </w:r>
      <w:proofErr w:type="spellEnd"/>
      <w:r w:rsidRPr="00671C02">
        <w:rPr>
          <w:rFonts w:ascii="Times New Roman" w:hAnsi="Times New Roman" w:cs="Times New Roman"/>
          <w:i/>
          <w:iCs/>
          <w:sz w:val="24"/>
          <w:szCs w:val="24"/>
        </w:rPr>
        <w:t xml:space="preserve">...’ </w:t>
      </w:r>
      <w:r w:rsidRPr="00671C02">
        <w:rPr>
          <w:rFonts w:ascii="Times New Roman" w:hAnsi="Times New Roman" w:cs="Times New Roman"/>
          <w:sz w:val="24"/>
          <w:szCs w:val="24"/>
        </w:rPr>
        <w:t xml:space="preserve">Some warnings against over-confident attributions of Renaissance maiolica from the Duchy of Urbino”, </w:t>
      </w:r>
      <w:r w:rsidRPr="00671C02">
        <w:rPr>
          <w:rFonts w:ascii="Times New Roman" w:hAnsi="Times New Roman" w:cs="Times New Roman"/>
          <w:i/>
          <w:iCs/>
          <w:sz w:val="24"/>
          <w:szCs w:val="24"/>
        </w:rPr>
        <w:t xml:space="preserve">Faenza </w:t>
      </w:r>
      <w:r w:rsidRPr="00671C02">
        <w:rPr>
          <w:rFonts w:ascii="Times New Roman" w:hAnsi="Times New Roman" w:cs="Times New Roman"/>
          <w:sz w:val="24"/>
          <w:szCs w:val="24"/>
        </w:rPr>
        <w:t xml:space="preserve">89 (2003), </w:t>
      </w:r>
      <w:proofErr w:type="spellStart"/>
      <w:r w:rsidRPr="00671C02">
        <w:rPr>
          <w:rFonts w:ascii="Times New Roman" w:hAnsi="Times New Roman" w:cs="Times New Roman"/>
          <w:sz w:val="24"/>
          <w:szCs w:val="24"/>
        </w:rPr>
        <w:t>nos</w:t>
      </w:r>
      <w:proofErr w:type="spellEnd"/>
      <w:r w:rsidRPr="00671C02">
        <w:rPr>
          <w:rFonts w:ascii="Times New Roman" w:hAnsi="Times New Roman" w:cs="Times New Roman"/>
          <w:sz w:val="24"/>
          <w:szCs w:val="24"/>
        </w:rPr>
        <w:t xml:space="preserve"> 1-6, pp. 150-75; Thornton and Wilson, no. 222.</w:t>
      </w:r>
      <w:r w:rsidRPr="00671C02">
        <w:rPr>
          <w:rFonts w:ascii="Times New Roman" w:hAnsi="Times New Roman" w:cs="Times New Roman"/>
          <w:i/>
          <w:iCs/>
          <w:sz w:val="24"/>
          <w:szCs w:val="24"/>
        </w:rPr>
        <w:t xml:space="preserve"> </w:t>
      </w:r>
    </w:p>
    <w:p w14:paraId="51D17B87"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lastRenderedPageBreak/>
        <w:t xml:space="preserve">No. </w:t>
      </w:r>
      <w:r w:rsidRPr="00671C02">
        <w:rPr>
          <w:rFonts w:ascii="Times New Roman" w:hAnsi="Times New Roman" w:cs="Times New Roman"/>
          <w:b/>
          <w:sz w:val="24"/>
          <w:szCs w:val="24"/>
        </w:rPr>
        <w:t>75</w:t>
      </w:r>
      <w:r w:rsidRPr="00671C02">
        <w:rPr>
          <w:rFonts w:ascii="Times New Roman" w:hAnsi="Times New Roman" w:cs="Times New Roman"/>
          <w:sz w:val="24"/>
          <w:szCs w:val="24"/>
        </w:rPr>
        <w:t xml:space="preserve">: Rasmussen’s view that there are two separate services with Three Crescents is contested by T. Wilson, </w:t>
      </w:r>
      <w:r w:rsidRPr="00671C02">
        <w:rPr>
          <w:rFonts w:ascii="Times New Roman" w:hAnsi="Times New Roman" w:cs="Times New Roman"/>
          <w:i/>
          <w:sz w:val="24"/>
          <w:szCs w:val="24"/>
        </w:rPr>
        <w:t>Italian Maiolica of the Renaissance</w:t>
      </w:r>
      <w:r w:rsidRPr="00671C02">
        <w:rPr>
          <w:rFonts w:ascii="Times New Roman" w:hAnsi="Times New Roman" w:cs="Times New Roman"/>
          <w:sz w:val="24"/>
          <w:szCs w:val="24"/>
        </w:rPr>
        <w:t xml:space="preserve"> (1996), no. 84 (though the suggestion there made that the arms might be for the </w:t>
      </w:r>
      <w:proofErr w:type="spellStart"/>
      <w:r w:rsidRPr="00671C02">
        <w:rPr>
          <w:rFonts w:ascii="Times New Roman" w:hAnsi="Times New Roman" w:cs="Times New Roman"/>
          <w:sz w:val="24"/>
          <w:szCs w:val="24"/>
        </w:rPr>
        <w:t>Buoncristiani</w:t>
      </w:r>
      <w:proofErr w:type="spellEnd"/>
      <w:r w:rsidRPr="00671C02">
        <w:rPr>
          <w:rFonts w:ascii="Times New Roman" w:hAnsi="Times New Roman" w:cs="Times New Roman"/>
          <w:sz w:val="24"/>
          <w:szCs w:val="24"/>
        </w:rPr>
        <w:t xml:space="preserve"> family of Florence has not been generally accepted); see also J. Mallet, </w:t>
      </w:r>
      <w:proofErr w:type="spellStart"/>
      <w:r w:rsidRPr="00671C02">
        <w:rPr>
          <w:rFonts w:ascii="Times New Roman" w:hAnsi="Times New Roman" w:cs="Times New Roman"/>
          <w:i/>
          <w:sz w:val="24"/>
          <w:szCs w:val="24"/>
        </w:rPr>
        <w:t>Xanto</w:t>
      </w:r>
      <w:proofErr w:type="spellEnd"/>
      <w:r w:rsidRPr="00671C02">
        <w:rPr>
          <w:rFonts w:ascii="Times New Roman" w:hAnsi="Times New Roman" w:cs="Times New Roman"/>
          <w:i/>
          <w:sz w:val="24"/>
          <w:szCs w:val="24"/>
        </w:rPr>
        <w:t>. Pottery-Painter, poet, man of the Italian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Wallace Collection London, 2007, pp. 98-101, 193, with bibliography.</w:t>
      </w:r>
    </w:p>
    <w:p w14:paraId="51D17B88"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Nos </w:t>
      </w:r>
      <w:r w:rsidRPr="00671C02">
        <w:rPr>
          <w:rFonts w:ascii="Times New Roman" w:hAnsi="Times New Roman" w:cs="Times New Roman"/>
          <w:b/>
          <w:sz w:val="24"/>
          <w:szCs w:val="24"/>
        </w:rPr>
        <w:t>76-84</w:t>
      </w:r>
      <w:r w:rsidRPr="00671C02">
        <w:rPr>
          <w:rFonts w:ascii="Times New Roman" w:hAnsi="Times New Roman" w:cs="Times New Roman"/>
          <w:sz w:val="24"/>
          <w:szCs w:val="24"/>
        </w:rPr>
        <w:t xml:space="preserve">: On </w:t>
      </w:r>
      <w:proofErr w:type="spellStart"/>
      <w:r w:rsidRPr="00671C02">
        <w:rPr>
          <w:rFonts w:ascii="Times New Roman" w:hAnsi="Times New Roman" w:cs="Times New Roman"/>
          <w:sz w:val="24"/>
          <w:szCs w:val="24"/>
        </w:rPr>
        <w:t>Xanto</w:t>
      </w:r>
      <w:proofErr w:type="spellEnd"/>
      <w:r w:rsidRPr="00671C02">
        <w:rPr>
          <w:rFonts w:ascii="Times New Roman" w:hAnsi="Times New Roman" w:cs="Times New Roman"/>
          <w:sz w:val="24"/>
          <w:szCs w:val="24"/>
        </w:rPr>
        <w:t xml:space="preserve">, see the comprehensive assessment by J.V.G. Mallet, </w:t>
      </w:r>
      <w:proofErr w:type="spellStart"/>
      <w:r w:rsidRPr="00671C02">
        <w:rPr>
          <w:rFonts w:ascii="Times New Roman" w:hAnsi="Times New Roman" w:cs="Times New Roman"/>
          <w:i/>
          <w:sz w:val="24"/>
          <w:szCs w:val="24"/>
        </w:rPr>
        <w:t>Xanto</w:t>
      </w:r>
      <w:proofErr w:type="spellEnd"/>
      <w:r w:rsidRPr="00671C02">
        <w:rPr>
          <w:rFonts w:ascii="Times New Roman" w:hAnsi="Times New Roman" w:cs="Times New Roman"/>
          <w:i/>
          <w:sz w:val="24"/>
          <w:szCs w:val="24"/>
        </w:rPr>
        <w:t>, Pottery-painter, poet, man of the Italian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Wallace Collection, London 2007; the Lehman Collection pieces are listed in the appendix.</w:t>
      </w:r>
    </w:p>
    <w:p w14:paraId="51D17B89" w14:textId="77777777" w:rsidR="00475564" w:rsidRDefault="00242DF7" w:rsidP="00D01593">
      <w:pPr>
        <w:tabs>
          <w:tab w:val="left" w:pos="-720"/>
        </w:tabs>
        <w:suppressAutoHyphens/>
        <w:jc w:val="both"/>
        <w:rPr>
          <w:rFonts w:ascii="Times New Roman" w:hAnsi="Times New Roman" w:cs="Times New Roman"/>
          <w:sz w:val="24"/>
          <w:szCs w:val="24"/>
        </w:rPr>
      </w:pPr>
      <w:r w:rsidRPr="00671C02">
        <w:rPr>
          <w:rFonts w:ascii="Times New Roman" w:hAnsi="Times New Roman" w:cs="Times New Roman"/>
          <w:sz w:val="24"/>
          <w:szCs w:val="24"/>
        </w:rPr>
        <w:t xml:space="preserve">Nos </w:t>
      </w:r>
      <w:r w:rsidRPr="00671C02">
        <w:rPr>
          <w:rFonts w:ascii="Times New Roman" w:hAnsi="Times New Roman" w:cs="Times New Roman"/>
          <w:b/>
          <w:sz w:val="24"/>
          <w:szCs w:val="24"/>
        </w:rPr>
        <w:t>77-80</w:t>
      </w:r>
      <w:r w:rsidRPr="00671C02">
        <w:rPr>
          <w:rFonts w:ascii="Times New Roman" w:hAnsi="Times New Roman" w:cs="Times New Roman"/>
          <w:sz w:val="24"/>
          <w:szCs w:val="24"/>
        </w:rPr>
        <w:t xml:space="preserve">: For the Pucci set, see J. </w:t>
      </w:r>
      <w:proofErr w:type="spellStart"/>
      <w:r w:rsidRPr="00671C02">
        <w:rPr>
          <w:rFonts w:ascii="Times New Roman" w:hAnsi="Times New Roman" w:cs="Times New Roman"/>
          <w:sz w:val="24"/>
          <w:szCs w:val="24"/>
        </w:rPr>
        <w:t>Triolo</w:t>
      </w:r>
      <w:proofErr w:type="spellEnd"/>
      <w:r w:rsidRPr="00671C02">
        <w:rPr>
          <w:rFonts w:ascii="Times New Roman" w:hAnsi="Times New Roman" w:cs="Times New Roman"/>
          <w:sz w:val="24"/>
          <w:szCs w:val="24"/>
        </w:rPr>
        <w:t xml:space="preserve">, "Francesco </w:t>
      </w:r>
      <w:proofErr w:type="spellStart"/>
      <w:r w:rsidRPr="00671C02">
        <w:rPr>
          <w:rFonts w:ascii="Times New Roman" w:hAnsi="Times New Roman" w:cs="Times New Roman"/>
          <w:sz w:val="24"/>
          <w:szCs w:val="24"/>
        </w:rPr>
        <w:t>Xanto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Avelli`s</w:t>
      </w:r>
      <w:proofErr w:type="spellEnd"/>
      <w:r w:rsidRPr="00671C02">
        <w:rPr>
          <w:rFonts w:ascii="Times New Roman" w:hAnsi="Times New Roman" w:cs="Times New Roman"/>
          <w:sz w:val="24"/>
          <w:szCs w:val="24"/>
        </w:rPr>
        <w:t xml:space="preserve"> Pucci Service (1532</w:t>
      </w:r>
      <w:r w:rsidRPr="00671C02">
        <w:rPr>
          <w:rFonts w:ascii="Times New Roman" w:hAnsi="Times New Roman" w:cs="Times New Roman"/>
          <w:sz w:val="24"/>
          <w:szCs w:val="24"/>
        </w:rPr>
        <w:noBreakHyphen/>
        <w:t xml:space="preserve">1533): a catalogue", </w:t>
      </w:r>
      <w:r w:rsidRPr="00671C02">
        <w:rPr>
          <w:rFonts w:ascii="Times New Roman" w:hAnsi="Times New Roman" w:cs="Times New Roman"/>
          <w:i/>
          <w:iCs/>
          <w:sz w:val="24"/>
          <w:szCs w:val="24"/>
        </w:rPr>
        <w:t>Faenza</w:t>
      </w:r>
      <w:r w:rsidRPr="00671C02">
        <w:rPr>
          <w:rFonts w:ascii="Times New Roman" w:hAnsi="Times New Roman" w:cs="Times New Roman"/>
          <w:sz w:val="24"/>
          <w:szCs w:val="24"/>
        </w:rPr>
        <w:t xml:space="preserve"> 74 (1988), pp. 37</w:t>
      </w:r>
      <w:r w:rsidRPr="00671C02">
        <w:rPr>
          <w:rFonts w:ascii="Times New Roman" w:hAnsi="Times New Roman" w:cs="Times New Roman"/>
          <w:sz w:val="24"/>
          <w:szCs w:val="24"/>
        </w:rPr>
        <w:noBreakHyphen/>
        <w:t>44; 228</w:t>
      </w:r>
      <w:r w:rsidRPr="00671C02">
        <w:rPr>
          <w:rFonts w:ascii="Times New Roman" w:hAnsi="Times New Roman" w:cs="Times New Roman"/>
          <w:sz w:val="24"/>
          <w:szCs w:val="24"/>
        </w:rPr>
        <w:noBreakHyphen/>
        <w:t xml:space="preserve">84; and "New notes and corrections to `The Pucci service: a catalogue'", </w:t>
      </w:r>
      <w:r w:rsidRPr="00671C02">
        <w:rPr>
          <w:rFonts w:ascii="Times New Roman" w:hAnsi="Times New Roman" w:cs="Times New Roman"/>
          <w:i/>
          <w:iCs/>
          <w:sz w:val="24"/>
          <w:szCs w:val="24"/>
        </w:rPr>
        <w:t>Faenza</w:t>
      </w:r>
      <w:r w:rsidRPr="00671C02">
        <w:rPr>
          <w:rFonts w:ascii="Times New Roman" w:hAnsi="Times New Roman" w:cs="Times New Roman"/>
          <w:sz w:val="24"/>
          <w:szCs w:val="24"/>
        </w:rPr>
        <w:t xml:space="preserve"> 78 (1992), pp. 87-9; and for updated bibliography and discussion, Thornton and Wilson, pp. 271-5.</w:t>
      </w:r>
    </w:p>
    <w:p w14:paraId="51D17B8A" w14:textId="77777777" w:rsidR="00200105" w:rsidRPr="00200105" w:rsidRDefault="00200105" w:rsidP="00D01593">
      <w:pPr>
        <w:tabs>
          <w:tab w:val="left" w:pos="-720"/>
        </w:tabs>
        <w:suppressAutoHyphens/>
        <w:jc w:val="both"/>
        <w:rPr>
          <w:rFonts w:ascii="Times New Roman" w:hAnsi="Times New Roman" w:cs="Times New Roman"/>
          <w:sz w:val="24"/>
          <w:szCs w:val="24"/>
        </w:rPr>
      </w:pPr>
      <w:r>
        <w:rPr>
          <w:rFonts w:ascii="Times New Roman" w:hAnsi="Times New Roman" w:cs="Times New Roman"/>
          <w:sz w:val="24"/>
          <w:szCs w:val="24"/>
        </w:rPr>
        <w:t xml:space="preserve">No. </w:t>
      </w:r>
      <w:r>
        <w:rPr>
          <w:rFonts w:ascii="Times New Roman" w:hAnsi="Times New Roman" w:cs="Times New Roman"/>
          <w:b/>
          <w:sz w:val="24"/>
          <w:szCs w:val="24"/>
        </w:rPr>
        <w:t>77</w:t>
      </w:r>
      <w:r>
        <w:rPr>
          <w:rFonts w:ascii="Times New Roman" w:hAnsi="Times New Roman" w:cs="Times New Roman"/>
          <w:sz w:val="24"/>
          <w:szCs w:val="24"/>
        </w:rPr>
        <w:t xml:space="preserve">: F. </w:t>
      </w:r>
      <w:proofErr w:type="spellStart"/>
      <w:r>
        <w:rPr>
          <w:rFonts w:ascii="Times New Roman" w:hAnsi="Times New Roman" w:cs="Times New Roman"/>
          <w:sz w:val="24"/>
          <w:szCs w:val="24"/>
        </w:rPr>
        <w:t>Cioci</w:t>
      </w:r>
      <w:proofErr w:type="spellEnd"/>
      <w:r>
        <w:rPr>
          <w:rFonts w:ascii="Times New Roman" w:hAnsi="Times New Roman" w:cs="Times New Roman"/>
          <w:sz w:val="24"/>
          <w:szCs w:val="24"/>
        </w:rPr>
        <w:t xml:space="preserve">, “Il </w:t>
      </w:r>
      <w:proofErr w:type="spellStart"/>
      <w:r>
        <w:rPr>
          <w:rFonts w:ascii="Times New Roman" w:hAnsi="Times New Roman" w:cs="Times New Roman"/>
          <w:sz w:val="24"/>
          <w:szCs w:val="24"/>
        </w:rPr>
        <w:t>servizio</w:t>
      </w:r>
      <w:proofErr w:type="spellEnd"/>
      <w:r>
        <w:rPr>
          <w:rFonts w:ascii="Times New Roman" w:hAnsi="Times New Roman" w:cs="Times New Roman"/>
          <w:sz w:val="24"/>
          <w:szCs w:val="24"/>
        </w:rPr>
        <w:t xml:space="preserve"> Pucci di </w:t>
      </w:r>
      <w:proofErr w:type="spellStart"/>
      <w:r>
        <w:rPr>
          <w:rFonts w:ascii="Times New Roman" w:hAnsi="Times New Roman" w:cs="Times New Roman"/>
          <w:sz w:val="24"/>
          <w:szCs w:val="24"/>
        </w:rPr>
        <w:t>Xanto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soggetti</w:t>
      </w:r>
      <w:proofErr w:type="spellEnd"/>
      <w:r>
        <w:rPr>
          <w:rFonts w:ascii="Times New Roman" w:hAnsi="Times New Roman" w:cs="Times New Roman"/>
          <w:sz w:val="24"/>
          <w:szCs w:val="24"/>
        </w:rPr>
        <w:t xml:space="preserve"> </w:t>
      </w:r>
      <w:proofErr w:type="spellStart"/>
      <w:r w:rsidRPr="00200105">
        <w:rPr>
          <w:rFonts w:ascii="Times New Roman" w:hAnsi="Times New Roman" w:cs="Times New Roman"/>
          <w:sz w:val="24"/>
          <w:szCs w:val="24"/>
        </w:rPr>
        <w:t>dall’</w:t>
      </w:r>
      <w:r>
        <w:rPr>
          <w:rFonts w:ascii="Times New Roman" w:hAnsi="Times New Roman" w:cs="Times New Roman"/>
          <w:sz w:val="24"/>
          <w:szCs w:val="24"/>
        </w:rPr>
        <w:t>Eneid</w:t>
      </w:r>
      <w:r w:rsidRPr="00200105">
        <w:rPr>
          <w:rFonts w:ascii="Times New Roman" w:hAnsi="Times New Roman" w:cs="Times New Roman"/>
          <w:sz w:val="24"/>
          <w:szCs w:val="24"/>
        </w:rPr>
        <w:t>e</w:t>
      </w:r>
      <w:proofErr w:type="spellEnd"/>
      <w:r>
        <w:rPr>
          <w:rFonts w:ascii="Times New Roman" w:hAnsi="Times New Roman" w:cs="Times New Roman"/>
          <w:sz w:val="24"/>
          <w:szCs w:val="24"/>
        </w:rPr>
        <w:t xml:space="preserve"> e il </w:t>
      </w:r>
      <w:proofErr w:type="spellStart"/>
      <w:r>
        <w:rPr>
          <w:rFonts w:ascii="Times New Roman" w:hAnsi="Times New Roman" w:cs="Times New Roman"/>
          <w:sz w:val="24"/>
          <w:szCs w:val="24"/>
        </w:rPr>
        <w:t>contributo</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Xanto</w:t>
      </w:r>
      <w:proofErr w:type="spellEnd"/>
      <w:r>
        <w:rPr>
          <w:rFonts w:ascii="Times New Roman" w:hAnsi="Times New Roman" w:cs="Times New Roman"/>
          <w:sz w:val="24"/>
          <w:szCs w:val="24"/>
        </w:rPr>
        <w:t xml:space="preserve">”, </w:t>
      </w:r>
      <w:r w:rsidRPr="00200105">
        <w:rPr>
          <w:rFonts w:ascii="Times New Roman" w:hAnsi="Times New Roman" w:cs="Times New Roman"/>
          <w:sz w:val="24"/>
          <w:szCs w:val="24"/>
        </w:rPr>
        <w:t>in</w:t>
      </w:r>
      <w:r w:rsidRPr="00671C02">
        <w:rPr>
          <w:rFonts w:ascii="Times New Roman" w:hAnsi="Times New Roman" w:cs="Times New Roman"/>
          <w:sz w:val="24"/>
          <w:szCs w:val="24"/>
        </w:rPr>
        <w:t xml:space="preserve"> G.C. </w:t>
      </w:r>
      <w:proofErr w:type="spellStart"/>
      <w:r w:rsidRPr="00671C02">
        <w:rPr>
          <w:rFonts w:ascii="Times New Roman" w:hAnsi="Times New Roman" w:cs="Times New Roman"/>
          <w:sz w:val="24"/>
          <w:szCs w:val="24"/>
        </w:rPr>
        <w:t>Bojani</w:t>
      </w:r>
      <w:proofErr w:type="spellEnd"/>
      <w:r w:rsidRPr="00671C02">
        <w:rPr>
          <w:rFonts w:ascii="Times New Roman" w:hAnsi="Times New Roman" w:cs="Times New Roman"/>
          <w:sz w:val="24"/>
          <w:szCs w:val="24"/>
        </w:rPr>
        <w:t xml:space="preserve"> (ed.), </w:t>
      </w:r>
      <w:r w:rsidRPr="00671C02">
        <w:rPr>
          <w:rFonts w:ascii="Times New Roman" w:hAnsi="Times New Roman" w:cs="Times New Roman"/>
          <w:i/>
          <w:sz w:val="24"/>
          <w:szCs w:val="24"/>
        </w:rPr>
        <w:t xml:space="preserve">La maiolica </w:t>
      </w:r>
      <w:proofErr w:type="spellStart"/>
      <w:r w:rsidRPr="00671C02">
        <w:rPr>
          <w:rFonts w:ascii="Times New Roman" w:hAnsi="Times New Roman" w:cs="Times New Roman"/>
          <w:i/>
          <w:sz w:val="24"/>
          <w:szCs w:val="24"/>
        </w:rPr>
        <w:t>italiana</w:t>
      </w:r>
      <w:proofErr w:type="spellEnd"/>
      <w:r w:rsidRPr="00671C02">
        <w:rPr>
          <w:rFonts w:ascii="Times New Roman" w:hAnsi="Times New Roman" w:cs="Times New Roman"/>
          <w:i/>
          <w:sz w:val="24"/>
          <w:szCs w:val="24"/>
        </w:rPr>
        <w:t xml:space="preserve"> del Cinquecento: il </w:t>
      </w:r>
      <w:proofErr w:type="spellStart"/>
      <w:r w:rsidRPr="00671C02">
        <w:rPr>
          <w:rFonts w:ascii="Times New Roman" w:hAnsi="Times New Roman" w:cs="Times New Roman"/>
          <w:i/>
          <w:sz w:val="24"/>
          <w:szCs w:val="24"/>
        </w:rPr>
        <w:t>lustro</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eugubino</w:t>
      </w:r>
      <w:proofErr w:type="spellEnd"/>
      <w:r w:rsidRPr="00671C02">
        <w:rPr>
          <w:rFonts w:ascii="Times New Roman" w:hAnsi="Times New Roman" w:cs="Times New Roman"/>
          <w:i/>
          <w:sz w:val="24"/>
          <w:szCs w:val="24"/>
        </w:rPr>
        <w:t xml:space="preserve"> e </w:t>
      </w:r>
      <w:proofErr w:type="spellStart"/>
      <w:r w:rsidRPr="00671C02">
        <w:rPr>
          <w:rFonts w:ascii="Times New Roman" w:hAnsi="Times New Roman" w:cs="Times New Roman"/>
          <w:i/>
          <w:sz w:val="24"/>
          <w:szCs w:val="24"/>
        </w:rPr>
        <w:t>l’istoriato</w:t>
      </w:r>
      <w:proofErr w:type="spellEnd"/>
      <w:r w:rsidRPr="00671C02">
        <w:rPr>
          <w:rFonts w:ascii="Times New Roman" w:hAnsi="Times New Roman" w:cs="Times New Roman"/>
          <w:i/>
          <w:sz w:val="24"/>
          <w:szCs w:val="24"/>
        </w:rPr>
        <w:t xml:space="preserve"> del </w:t>
      </w:r>
      <w:proofErr w:type="spellStart"/>
      <w:r w:rsidRPr="00671C02">
        <w:rPr>
          <w:rFonts w:ascii="Times New Roman" w:hAnsi="Times New Roman" w:cs="Times New Roman"/>
          <w:i/>
          <w:sz w:val="24"/>
          <w:szCs w:val="24"/>
        </w:rPr>
        <w:t>ducato</w:t>
      </w:r>
      <w:proofErr w:type="spellEnd"/>
      <w:r w:rsidRPr="00671C02">
        <w:rPr>
          <w:rFonts w:ascii="Times New Roman" w:hAnsi="Times New Roman" w:cs="Times New Roman"/>
          <w:i/>
          <w:sz w:val="24"/>
          <w:szCs w:val="24"/>
        </w:rPr>
        <w:t xml:space="preserve"> di Urbino</w:t>
      </w:r>
      <w:r w:rsidRPr="00671C02">
        <w:rPr>
          <w:rFonts w:ascii="Times New Roman" w:hAnsi="Times New Roman" w:cs="Times New Roman"/>
          <w:sz w:val="24"/>
          <w:szCs w:val="24"/>
        </w:rPr>
        <w:t xml:space="preserve"> (2002), p.</w:t>
      </w:r>
      <w:r>
        <w:rPr>
          <w:rFonts w:ascii="Times New Roman" w:hAnsi="Times New Roman" w:cs="Times New Roman"/>
          <w:sz w:val="24"/>
          <w:szCs w:val="24"/>
        </w:rPr>
        <w:t xml:space="preserve"> 70, fig. 2a.</w:t>
      </w:r>
    </w:p>
    <w:p w14:paraId="51D17B8B" w14:textId="77777777" w:rsidR="007F6B60"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78</w:t>
      </w:r>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Der </w:t>
      </w:r>
      <w:proofErr w:type="spellStart"/>
      <w:r w:rsidRPr="00671C02">
        <w:rPr>
          <w:rFonts w:ascii="Times New Roman" w:hAnsi="Times New Roman" w:cs="Times New Roman"/>
          <w:i/>
          <w:sz w:val="24"/>
          <w:szCs w:val="24"/>
        </w:rPr>
        <w:t>mohrenkopfpokal</w:t>
      </w:r>
      <w:proofErr w:type="spellEnd"/>
      <w:r w:rsidRPr="00671C02">
        <w:rPr>
          <w:rFonts w:ascii="Times New Roman" w:hAnsi="Times New Roman" w:cs="Times New Roman"/>
          <w:i/>
          <w:sz w:val="24"/>
          <w:szCs w:val="24"/>
        </w:rPr>
        <w:t xml:space="preserve"> von Christoph </w:t>
      </w:r>
      <w:proofErr w:type="spellStart"/>
      <w:r w:rsidRPr="00671C02">
        <w:rPr>
          <w:rFonts w:ascii="Times New Roman" w:hAnsi="Times New Roman" w:cs="Times New Roman"/>
          <w:i/>
          <w:sz w:val="24"/>
          <w:szCs w:val="24"/>
        </w:rPr>
        <w:t>Jamnitzer</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xml:space="preserve">. cat., </w:t>
      </w:r>
      <w:proofErr w:type="spellStart"/>
      <w:r w:rsidRPr="00671C02">
        <w:rPr>
          <w:rFonts w:ascii="Times New Roman" w:hAnsi="Times New Roman" w:cs="Times New Roman"/>
          <w:sz w:val="24"/>
          <w:szCs w:val="24"/>
        </w:rPr>
        <w:t>Bayerisches</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Nationalmuseum</w:t>
      </w:r>
      <w:proofErr w:type="spellEnd"/>
      <w:r w:rsidRPr="00671C02">
        <w:rPr>
          <w:rFonts w:ascii="Times New Roman" w:hAnsi="Times New Roman" w:cs="Times New Roman"/>
          <w:sz w:val="24"/>
          <w:szCs w:val="24"/>
        </w:rPr>
        <w:t>, Munich, 2002, fig. 23</w:t>
      </w:r>
      <w:r w:rsidR="00200105">
        <w:rPr>
          <w:rFonts w:ascii="Times New Roman" w:hAnsi="Times New Roman" w:cs="Times New Roman"/>
          <w:sz w:val="24"/>
          <w:szCs w:val="24"/>
        </w:rPr>
        <w:t xml:space="preserve">; F. </w:t>
      </w:r>
      <w:proofErr w:type="spellStart"/>
      <w:r w:rsidR="00200105">
        <w:rPr>
          <w:rFonts w:ascii="Times New Roman" w:hAnsi="Times New Roman" w:cs="Times New Roman"/>
          <w:sz w:val="24"/>
          <w:szCs w:val="24"/>
        </w:rPr>
        <w:t>Cioci</w:t>
      </w:r>
      <w:proofErr w:type="spellEnd"/>
      <w:r w:rsidR="00200105">
        <w:rPr>
          <w:rFonts w:ascii="Times New Roman" w:hAnsi="Times New Roman" w:cs="Times New Roman"/>
          <w:sz w:val="24"/>
          <w:szCs w:val="24"/>
        </w:rPr>
        <w:t xml:space="preserve">, “Il </w:t>
      </w:r>
      <w:proofErr w:type="spellStart"/>
      <w:r w:rsidR="00200105">
        <w:rPr>
          <w:rFonts w:ascii="Times New Roman" w:hAnsi="Times New Roman" w:cs="Times New Roman"/>
          <w:sz w:val="24"/>
          <w:szCs w:val="24"/>
        </w:rPr>
        <w:t>servizio</w:t>
      </w:r>
      <w:proofErr w:type="spellEnd"/>
      <w:r w:rsidR="00200105">
        <w:rPr>
          <w:rFonts w:ascii="Times New Roman" w:hAnsi="Times New Roman" w:cs="Times New Roman"/>
          <w:sz w:val="24"/>
          <w:szCs w:val="24"/>
        </w:rPr>
        <w:t xml:space="preserve"> Pucci di </w:t>
      </w:r>
      <w:proofErr w:type="spellStart"/>
      <w:r w:rsidR="00200105">
        <w:rPr>
          <w:rFonts w:ascii="Times New Roman" w:hAnsi="Times New Roman" w:cs="Times New Roman"/>
          <w:sz w:val="24"/>
          <w:szCs w:val="24"/>
        </w:rPr>
        <w:t>Xanto</w:t>
      </w:r>
      <w:proofErr w:type="spellEnd"/>
      <w:r w:rsidR="00200105">
        <w:rPr>
          <w:rFonts w:ascii="Times New Roman" w:hAnsi="Times New Roman" w:cs="Times New Roman"/>
          <w:sz w:val="24"/>
          <w:szCs w:val="24"/>
        </w:rPr>
        <w:t xml:space="preserve">: </w:t>
      </w:r>
      <w:proofErr w:type="spellStart"/>
      <w:r w:rsidR="00200105">
        <w:rPr>
          <w:rFonts w:ascii="Times New Roman" w:hAnsi="Times New Roman" w:cs="Times New Roman"/>
          <w:sz w:val="24"/>
          <w:szCs w:val="24"/>
        </w:rPr>
        <w:t>i</w:t>
      </w:r>
      <w:proofErr w:type="spellEnd"/>
      <w:r w:rsidR="00200105">
        <w:rPr>
          <w:rFonts w:ascii="Times New Roman" w:hAnsi="Times New Roman" w:cs="Times New Roman"/>
          <w:sz w:val="24"/>
          <w:szCs w:val="24"/>
        </w:rPr>
        <w:t xml:space="preserve"> </w:t>
      </w:r>
      <w:proofErr w:type="spellStart"/>
      <w:r w:rsidR="00200105">
        <w:rPr>
          <w:rFonts w:ascii="Times New Roman" w:hAnsi="Times New Roman" w:cs="Times New Roman"/>
          <w:sz w:val="24"/>
          <w:szCs w:val="24"/>
        </w:rPr>
        <w:t>soggetti</w:t>
      </w:r>
      <w:proofErr w:type="spellEnd"/>
      <w:r w:rsidR="00200105">
        <w:rPr>
          <w:rFonts w:ascii="Times New Roman" w:hAnsi="Times New Roman" w:cs="Times New Roman"/>
          <w:sz w:val="24"/>
          <w:szCs w:val="24"/>
        </w:rPr>
        <w:t xml:space="preserve"> </w:t>
      </w:r>
      <w:proofErr w:type="spellStart"/>
      <w:r w:rsidR="00200105" w:rsidRPr="00200105">
        <w:rPr>
          <w:rFonts w:ascii="Times New Roman" w:hAnsi="Times New Roman" w:cs="Times New Roman"/>
          <w:sz w:val="24"/>
          <w:szCs w:val="24"/>
        </w:rPr>
        <w:t>dall’</w:t>
      </w:r>
      <w:r w:rsidR="00200105">
        <w:rPr>
          <w:rFonts w:ascii="Times New Roman" w:hAnsi="Times New Roman" w:cs="Times New Roman"/>
          <w:sz w:val="24"/>
          <w:szCs w:val="24"/>
        </w:rPr>
        <w:t>Eneid</w:t>
      </w:r>
      <w:r w:rsidR="00200105" w:rsidRPr="00200105">
        <w:rPr>
          <w:rFonts w:ascii="Times New Roman" w:hAnsi="Times New Roman" w:cs="Times New Roman"/>
          <w:sz w:val="24"/>
          <w:szCs w:val="24"/>
        </w:rPr>
        <w:t>e</w:t>
      </w:r>
      <w:proofErr w:type="spellEnd"/>
      <w:r w:rsidR="00200105">
        <w:rPr>
          <w:rFonts w:ascii="Times New Roman" w:hAnsi="Times New Roman" w:cs="Times New Roman"/>
          <w:sz w:val="24"/>
          <w:szCs w:val="24"/>
        </w:rPr>
        <w:t xml:space="preserve"> e il </w:t>
      </w:r>
      <w:proofErr w:type="spellStart"/>
      <w:r w:rsidR="00200105">
        <w:rPr>
          <w:rFonts w:ascii="Times New Roman" w:hAnsi="Times New Roman" w:cs="Times New Roman"/>
          <w:sz w:val="24"/>
          <w:szCs w:val="24"/>
        </w:rPr>
        <w:t>contributo</w:t>
      </w:r>
      <w:proofErr w:type="spellEnd"/>
      <w:r w:rsidR="00200105">
        <w:rPr>
          <w:rFonts w:ascii="Times New Roman" w:hAnsi="Times New Roman" w:cs="Times New Roman"/>
          <w:sz w:val="24"/>
          <w:szCs w:val="24"/>
        </w:rPr>
        <w:t xml:space="preserve"> di </w:t>
      </w:r>
      <w:proofErr w:type="spellStart"/>
      <w:r w:rsidR="00200105">
        <w:rPr>
          <w:rFonts w:ascii="Times New Roman" w:hAnsi="Times New Roman" w:cs="Times New Roman"/>
          <w:sz w:val="24"/>
          <w:szCs w:val="24"/>
        </w:rPr>
        <w:t>Xanto</w:t>
      </w:r>
      <w:proofErr w:type="spellEnd"/>
      <w:r w:rsidR="00200105">
        <w:rPr>
          <w:rFonts w:ascii="Times New Roman" w:hAnsi="Times New Roman" w:cs="Times New Roman"/>
          <w:sz w:val="24"/>
          <w:szCs w:val="24"/>
        </w:rPr>
        <w:t xml:space="preserve">”, </w:t>
      </w:r>
      <w:r w:rsidR="00200105" w:rsidRPr="00200105">
        <w:rPr>
          <w:rFonts w:ascii="Times New Roman" w:hAnsi="Times New Roman" w:cs="Times New Roman"/>
          <w:sz w:val="24"/>
          <w:szCs w:val="24"/>
        </w:rPr>
        <w:t>in</w:t>
      </w:r>
      <w:r w:rsidR="00200105" w:rsidRPr="00671C02">
        <w:rPr>
          <w:rFonts w:ascii="Times New Roman" w:hAnsi="Times New Roman" w:cs="Times New Roman"/>
          <w:sz w:val="24"/>
          <w:szCs w:val="24"/>
        </w:rPr>
        <w:t xml:space="preserve"> G.C. </w:t>
      </w:r>
      <w:proofErr w:type="spellStart"/>
      <w:r w:rsidR="00200105" w:rsidRPr="00671C02">
        <w:rPr>
          <w:rFonts w:ascii="Times New Roman" w:hAnsi="Times New Roman" w:cs="Times New Roman"/>
          <w:sz w:val="24"/>
          <w:szCs w:val="24"/>
        </w:rPr>
        <w:t>Bojani</w:t>
      </w:r>
      <w:proofErr w:type="spellEnd"/>
      <w:r w:rsidR="00200105" w:rsidRPr="00671C02">
        <w:rPr>
          <w:rFonts w:ascii="Times New Roman" w:hAnsi="Times New Roman" w:cs="Times New Roman"/>
          <w:sz w:val="24"/>
          <w:szCs w:val="24"/>
        </w:rPr>
        <w:t xml:space="preserve"> (ed.), </w:t>
      </w:r>
      <w:r w:rsidR="00200105" w:rsidRPr="00671C02">
        <w:rPr>
          <w:rFonts w:ascii="Times New Roman" w:hAnsi="Times New Roman" w:cs="Times New Roman"/>
          <w:i/>
          <w:sz w:val="24"/>
          <w:szCs w:val="24"/>
        </w:rPr>
        <w:t xml:space="preserve">La maiolica </w:t>
      </w:r>
      <w:proofErr w:type="spellStart"/>
      <w:r w:rsidR="00200105" w:rsidRPr="00671C02">
        <w:rPr>
          <w:rFonts w:ascii="Times New Roman" w:hAnsi="Times New Roman" w:cs="Times New Roman"/>
          <w:i/>
          <w:sz w:val="24"/>
          <w:szCs w:val="24"/>
        </w:rPr>
        <w:t>italiana</w:t>
      </w:r>
      <w:proofErr w:type="spellEnd"/>
      <w:r w:rsidR="00200105" w:rsidRPr="00671C02">
        <w:rPr>
          <w:rFonts w:ascii="Times New Roman" w:hAnsi="Times New Roman" w:cs="Times New Roman"/>
          <w:i/>
          <w:sz w:val="24"/>
          <w:szCs w:val="24"/>
        </w:rPr>
        <w:t xml:space="preserve"> del Cinquecento: il </w:t>
      </w:r>
      <w:proofErr w:type="spellStart"/>
      <w:r w:rsidR="00200105" w:rsidRPr="00671C02">
        <w:rPr>
          <w:rFonts w:ascii="Times New Roman" w:hAnsi="Times New Roman" w:cs="Times New Roman"/>
          <w:i/>
          <w:sz w:val="24"/>
          <w:szCs w:val="24"/>
        </w:rPr>
        <w:t>lustro</w:t>
      </w:r>
      <w:proofErr w:type="spellEnd"/>
      <w:r w:rsidR="00200105" w:rsidRPr="00671C02">
        <w:rPr>
          <w:rFonts w:ascii="Times New Roman" w:hAnsi="Times New Roman" w:cs="Times New Roman"/>
          <w:i/>
          <w:sz w:val="24"/>
          <w:szCs w:val="24"/>
        </w:rPr>
        <w:t xml:space="preserve"> </w:t>
      </w:r>
      <w:proofErr w:type="spellStart"/>
      <w:r w:rsidR="00200105" w:rsidRPr="00671C02">
        <w:rPr>
          <w:rFonts w:ascii="Times New Roman" w:hAnsi="Times New Roman" w:cs="Times New Roman"/>
          <w:i/>
          <w:sz w:val="24"/>
          <w:szCs w:val="24"/>
        </w:rPr>
        <w:t>eugubino</w:t>
      </w:r>
      <w:proofErr w:type="spellEnd"/>
      <w:r w:rsidR="00200105" w:rsidRPr="00671C02">
        <w:rPr>
          <w:rFonts w:ascii="Times New Roman" w:hAnsi="Times New Roman" w:cs="Times New Roman"/>
          <w:i/>
          <w:sz w:val="24"/>
          <w:szCs w:val="24"/>
        </w:rPr>
        <w:t xml:space="preserve"> e </w:t>
      </w:r>
      <w:proofErr w:type="spellStart"/>
      <w:r w:rsidR="00200105" w:rsidRPr="00671C02">
        <w:rPr>
          <w:rFonts w:ascii="Times New Roman" w:hAnsi="Times New Roman" w:cs="Times New Roman"/>
          <w:i/>
          <w:sz w:val="24"/>
          <w:szCs w:val="24"/>
        </w:rPr>
        <w:t>l’istoriato</w:t>
      </w:r>
      <w:proofErr w:type="spellEnd"/>
      <w:r w:rsidR="00200105" w:rsidRPr="00671C02">
        <w:rPr>
          <w:rFonts w:ascii="Times New Roman" w:hAnsi="Times New Roman" w:cs="Times New Roman"/>
          <w:i/>
          <w:sz w:val="24"/>
          <w:szCs w:val="24"/>
        </w:rPr>
        <w:t xml:space="preserve"> del </w:t>
      </w:r>
      <w:proofErr w:type="spellStart"/>
      <w:r w:rsidR="00200105" w:rsidRPr="00671C02">
        <w:rPr>
          <w:rFonts w:ascii="Times New Roman" w:hAnsi="Times New Roman" w:cs="Times New Roman"/>
          <w:i/>
          <w:sz w:val="24"/>
          <w:szCs w:val="24"/>
        </w:rPr>
        <w:t>ducato</w:t>
      </w:r>
      <w:proofErr w:type="spellEnd"/>
      <w:r w:rsidR="00200105" w:rsidRPr="00671C02">
        <w:rPr>
          <w:rFonts w:ascii="Times New Roman" w:hAnsi="Times New Roman" w:cs="Times New Roman"/>
          <w:i/>
          <w:sz w:val="24"/>
          <w:szCs w:val="24"/>
        </w:rPr>
        <w:t xml:space="preserve"> di Urbino</w:t>
      </w:r>
      <w:r w:rsidR="00200105" w:rsidRPr="00671C02">
        <w:rPr>
          <w:rFonts w:ascii="Times New Roman" w:hAnsi="Times New Roman" w:cs="Times New Roman"/>
          <w:sz w:val="24"/>
          <w:szCs w:val="24"/>
        </w:rPr>
        <w:t xml:space="preserve"> (2002), p.</w:t>
      </w:r>
      <w:r w:rsidR="00200105">
        <w:rPr>
          <w:rFonts w:ascii="Times New Roman" w:hAnsi="Times New Roman" w:cs="Times New Roman"/>
          <w:sz w:val="24"/>
          <w:szCs w:val="24"/>
        </w:rPr>
        <w:t xml:space="preserve"> 70, fig. 2d.</w:t>
      </w:r>
    </w:p>
    <w:p w14:paraId="51D17B8C" w14:textId="77777777" w:rsidR="003B7DC5"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79</w:t>
      </w:r>
      <w:r w:rsidRPr="00671C02">
        <w:rPr>
          <w:rFonts w:ascii="Times New Roman" w:hAnsi="Times New Roman" w:cs="Times New Roman"/>
          <w:sz w:val="24"/>
          <w:szCs w:val="24"/>
        </w:rPr>
        <w:t xml:space="preserve">: </w:t>
      </w:r>
      <w:r w:rsidR="00200105">
        <w:rPr>
          <w:rFonts w:ascii="Times New Roman" w:hAnsi="Times New Roman" w:cs="Times New Roman"/>
          <w:sz w:val="24"/>
          <w:szCs w:val="24"/>
        </w:rPr>
        <w:t xml:space="preserve">F. </w:t>
      </w:r>
      <w:proofErr w:type="spellStart"/>
      <w:r w:rsidR="00200105">
        <w:rPr>
          <w:rFonts w:ascii="Times New Roman" w:hAnsi="Times New Roman" w:cs="Times New Roman"/>
          <w:sz w:val="24"/>
          <w:szCs w:val="24"/>
        </w:rPr>
        <w:t>Cioci</w:t>
      </w:r>
      <w:proofErr w:type="spellEnd"/>
      <w:r w:rsidR="00200105">
        <w:rPr>
          <w:rFonts w:ascii="Times New Roman" w:hAnsi="Times New Roman" w:cs="Times New Roman"/>
          <w:sz w:val="24"/>
          <w:szCs w:val="24"/>
        </w:rPr>
        <w:t xml:space="preserve">, “Il </w:t>
      </w:r>
      <w:proofErr w:type="spellStart"/>
      <w:r w:rsidR="00200105">
        <w:rPr>
          <w:rFonts w:ascii="Times New Roman" w:hAnsi="Times New Roman" w:cs="Times New Roman"/>
          <w:sz w:val="24"/>
          <w:szCs w:val="24"/>
        </w:rPr>
        <w:t>servizio</w:t>
      </w:r>
      <w:proofErr w:type="spellEnd"/>
      <w:r w:rsidR="00200105">
        <w:rPr>
          <w:rFonts w:ascii="Times New Roman" w:hAnsi="Times New Roman" w:cs="Times New Roman"/>
          <w:sz w:val="24"/>
          <w:szCs w:val="24"/>
        </w:rPr>
        <w:t xml:space="preserve"> Pucci di </w:t>
      </w:r>
      <w:proofErr w:type="spellStart"/>
      <w:r w:rsidR="00200105">
        <w:rPr>
          <w:rFonts w:ascii="Times New Roman" w:hAnsi="Times New Roman" w:cs="Times New Roman"/>
          <w:sz w:val="24"/>
          <w:szCs w:val="24"/>
        </w:rPr>
        <w:t>Xanto</w:t>
      </w:r>
      <w:proofErr w:type="spellEnd"/>
      <w:r w:rsidR="00200105">
        <w:rPr>
          <w:rFonts w:ascii="Times New Roman" w:hAnsi="Times New Roman" w:cs="Times New Roman"/>
          <w:sz w:val="24"/>
          <w:szCs w:val="24"/>
        </w:rPr>
        <w:t xml:space="preserve">: </w:t>
      </w:r>
      <w:proofErr w:type="spellStart"/>
      <w:r w:rsidR="00200105">
        <w:rPr>
          <w:rFonts w:ascii="Times New Roman" w:hAnsi="Times New Roman" w:cs="Times New Roman"/>
          <w:sz w:val="24"/>
          <w:szCs w:val="24"/>
        </w:rPr>
        <w:t>i</w:t>
      </w:r>
      <w:proofErr w:type="spellEnd"/>
      <w:r w:rsidR="00200105">
        <w:rPr>
          <w:rFonts w:ascii="Times New Roman" w:hAnsi="Times New Roman" w:cs="Times New Roman"/>
          <w:sz w:val="24"/>
          <w:szCs w:val="24"/>
        </w:rPr>
        <w:t xml:space="preserve"> </w:t>
      </w:r>
      <w:proofErr w:type="spellStart"/>
      <w:r w:rsidR="00200105">
        <w:rPr>
          <w:rFonts w:ascii="Times New Roman" w:hAnsi="Times New Roman" w:cs="Times New Roman"/>
          <w:sz w:val="24"/>
          <w:szCs w:val="24"/>
        </w:rPr>
        <w:t>soggetti</w:t>
      </w:r>
      <w:proofErr w:type="spellEnd"/>
      <w:r w:rsidR="00200105">
        <w:rPr>
          <w:rFonts w:ascii="Times New Roman" w:hAnsi="Times New Roman" w:cs="Times New Roman"/>
          <w:sz w:val="24"/>
          <w:szCs w:val="24"/>
        </w:rPr>
        <w:t xml:space="preserve"> </w:t>
      </w:r>
      <w:proofErr w:type="spellStart"/>
      <w:r w:rsidR="00200105" w:rsidRPr="00200105">
        <w:rPr>
          <w:rFonts w:ascii="Times New Roman" w:hAnsi="Times New Roman" w:cs="Times New Roman"/>
          <w:sz w:val="24"/>
          <w:szCs w:val="24"/>
        </w:rPr>
        <w:t>dall’</w:t>
      </w:r>
      <w:r w:rsidR="00200105">
        <w:rPr>
          <w:rFonts w:ascii="Times New Roman" w:hAnsi="Times New Roman" w:cs="Times New Roman"/>
          <w:sz w:val="24"/>
          <w:szCs w:val="24"/>
        </w:rPr>
        <w:t>Eneid</w:t>
      </w:r>
      <w:r w:rsidR="00200105" w:rsidRPr="00200105">
        <w:rPr>
          <w:rFonts w:ascii="Times New Roman" w:hAnsi="Times New Roman" w:cs="Times New Roman"/>
          <w:sz w:val="24"/>
          <w:szCs w:val="24"/>
        </w:rPr>
        <w:t>e</w:t>
      </w:r>
      <w:proofErr w:type="spellEnd"/>
      <w:r w:rsidR="00200105">
        <w:rPr>
          <w:rFonts w:ascii="Times New Roman" w:hAnsi="Times New Roman" w:cs="Times New Roman"/>
          <w:sz w:val="24"/>
          <w:szCs w:val="24"/>
        </w:rPr>
        <w:t xml:space="preserve"> e il </w:t>
      </w:r>
      <w:proofErr w:type="spellStart"/>
      <w:r w:rsidR="00200105">
        <w:rPr>
          <w:rFonts w:ascii="Times New Roman" w:hAnsi="Times New Roman" w:cs="Times New Roman"/>
          <w:sz w:val="24"/>
          <w:szCs w:val="24"/>
        </w:rPr>
        <w:t>contributo</w:t>
      </w:r>
      <w:proofErr w:type="spellEnd"/>
      <w:r w:rsidR="00200105">
        <w:rPr>
          <w:rFonts w:ascii="Times New Roman" w:hAnsi="Times New Roman" w:cs="Times New Roman"/>
          <w:sz w:val="24"/>
          <w:szCs w:val="24"/>
        </w:rPr>
        <w:t xml:space="preserve"> di </w:t>
      </w:r>
      <w:proofErr w:type="spellStart"/>
      <w:r w:rsidR="00200105">
        <w:rPr>
          <w:rFonts w:ascii="Times New Roman" w:hAnsi="Times New Roman" w:cs="Times New Roman"/>
          <w:sz w:val="24"/>
          <w:szCs w:val="24"/>
        </w:rPr>
        <w:t>Xanto</w:t>
      </w:r>
      <w:proofErr w:type="spellEnd"/>
      <w:r w:rsidR="00200105">
        <w:rPr>
          <w:rFonts w:ascii="Times New Roman" w:hAnsi="Times New Roman" w:cs="Times New Roman"/>
          <w:sz w:val="24"/>
          <w:szCs w:val="24"/>
        </w:rPr>
        <w:t xml:space="preserve">”, </w:t>
      </w:r>
      <w:r w:rsidR="00200105" w:rsidRPr="00200105">
        <w:rPr>
          <w:rFonts w:ascii="Times New Roman" w:hAnsi="Times New Roman" w:cs="Times New Roman"/>
          <w:sz w:val="24"/>
          <w:szCs w:val="24"/>
        </w:rPr>
        <w:t>in</w:t>
      </w:r>
      <w:r w:rsidR="00200105" w:rsidRPr="00671C02">
        <w:rPr>
          <w:rFonts w:ascii="Times New Roman" w:hAnsi="Times New Roman" w:cs="Times New Roman"/>
          <w:sz w:val="24"/>
          <w:szCs w:val="24"/>
        </w:rPr>
        <w:t xml:space="preserve"> G.C. </w:t>
      </w:r>
      <w:proofErr w:type="spellStart"/>
      <w:r w:rsidR="00200105" w:rsidRPr="00671C02">
        <w:rPr>
          <w:rFonts w:ascii="Times New Roman" w:hAnsi="Times New Roman" w:cs="Times New Roman"/>
          <w:sz w:val="24"/>
          <w:szCs w:val="24"/>
        </w:rPr>
        <w:t>Bojani</w:t>
      </w:r>
      <w:proofErr w:type="spellEnd"/>
      <w:r w:rsidR="00200105" w:rsidRPr="00671C02">
        <w:rPr>
          <w:rFonts w:ascii="Times New Roman" w:hAnsi="Times New Roman" w:cs="Times New Roman"/>
          <w:sz w:val="24"/>
          <w:szCs w:val="24"/>
        </w:rPr>
        <w:t xml:space="preserve"> (ed.), </w:t>
      </w:r>
      <w:r w:rsidR="00200105" w:rsidRPr="00671C02">
        <w:rPr>
          <w:rFonts w:ascii="Times New Roman" w:hAnsi="Times New Roman" w:cs="Times New Roman"/>
          <w:i/>
          <w:sz w:val="24"/>
          <w:szCs w:val="24"/>
        </w:rPr>
        <w:t xml:space="preserve">La maiolica </w:t>
      </w:r>
      <w:proofErr w:type="spellStart"/>
      <w:r w:rsidR="00200105" w:rsidRPr="00671C02">
        <w:rPr>
          <w:rFonts w:ascii="Times New Roman" w:hAnsi="Times New Roman" w:cs="Times New Roman"/>
          <w:i/>
          <w:sz w:val="24"/>
          <w:szCs w:val="24"/>
        </w:rPr>
        <w:t>italiana</w:t>
      </w:r>
      <w:proofErr w:type="spellEnd"/>
      <w:r w:rsidR="00200105" w:rsidRPr="00671C02">
        <w:rPr>
          <w:rFonts w:ascii="Times New Roman" w:hAnsi="Times New Roman" w:cs="Times New Roman"/>
          <w:i/>
          <w:sz w:val="24"/>
          <w:szCs w:val="24"/>
        </w:rPr>
        <w:t xml:space="preserve"> del Cinquecento: il </w:t>
      </w:r>
      <w:proofErr w:type="spellStart"/>
      <w:r w:rsidR="00200105" w:rsidRPr="00671C02">
        <w:rPr>
          <w:rFonts w:ascii="Times New Roman" w:hAnsi="Times New Roman" w:cs="Times New Roman"/>
          <w:i/>
          <w:sz w:val="24"/>
          <w:szCs w:val="24"/>
        </w:rPr>
        <w:t>lustro</w:t>
      </w:r>
      <w:proofErr w:type="spellEnd"/>
      <w:r w:rsidR="00200105" w:rsidRPr="00671C02">
        <w:rPr>
          <w:rFonts w:ascii="Times New Roman" w:hAnsi="Times New Roman" w:cs="Times New Roman"/>
          <w:i/>
          <w:sz w:val="24"/>
          <w:szCs w:val="24"/>
        </w:rPr>
        <w:t xml:space="preserve"> </w:t>
      </w:r>
      <w:proofErr w:type="spellStart"/>
      <w:r w:rsidR="00200105" w:rsidRPr="00671C02">
        <w:rPr>
          <w:rFonts w:ascii="Times New Roman" w:hAnsi="Times New Roman" w:cs="Times New Roman"/>
          <w:i/>
          <w:sz w:val="24"/>
          <w:szCs w:val="24"/>
        </w:rPr>
        <w:t>eugubino</w:t>
      </w:r>
      <w:proofErr w:type="spellEnd"/>
      <w:r w:rsidR="00200105" w:rsidRPr="00671C02">
        <w:rPr>
          <w:rFonts w:ascii="Times New Roman" w:hAnsi="Times New Roman" w:cs="Times New Roman"/>
          <w:i/>
          <w:sz w:val="24"/>
          <w:szCs w:val="24"/>
        </w:rPr>
        <w:t xml:space="preserve"> e </w:t>
      </w:r>
      <w:proofErr w:type="spellStart"/>
      <w:r w:rsidR="00200105" w:rsidRPr="00671C02">
        <w:rPr>
          <w:rFonts w:ascii="Times New Roman" w:hAnsi="Times New Roman" w:cs="Times New Roman"/>
          <w:i/>
          <w:sz w:val="24"/>
          <w:szCs w:val="24"/>
        </w:rPr>
        <w:t>l’istoriato</w:t>
      </w:r>
      <w:proofErr w:type="spellEnd"/>
      <w:r w:rsidR="00200105" w:rsidRPr="00671C02">
        <w:rPr>
          <w:rFonts w:ascii="Times New Roman" w:hAnsi="Times New Roman" w:cs="Times New Roman"/>
          <w:i/>
          <w:sz w:val="24"/>
          <w:szCs w:val="24"/>
        </w:rPr>
        <w:t xml:space="preserve"> del </w:t>
      </w:r>
      <w:proofErr w:type="spellStart"/>
      <w:r w:rsidR="00200105" w:rsidRPr="00671C02">
        <w:rPr>
          <w:rFonts w:ascii="Times New Roman" w:hAnsi="Times New Roman" w:cs="Times New Roman"/>
          <w:i/>
          <w:sz w:val="24"/>
          <w:szCs w:val="24"/>
        </w:rPr>
        <w:t>ducato</w:t>
      </w:r>
      <w:proofErr w:type="spellEnd"/>
      <w:r w:rsidR="00200105" w:rsidRPr="00671C02">
        <w:rPr>
          <w:rFonts w:ascii="Times New Roman" w:hAnsi="Times New Roman" w:cs="Times New Roman"/>
          <w:i/>
          <w:sz w:val="24"/>
          <w:szCs w:val="24"/>
        </w:rPr>
        <w:t xml:space="preserve"> di Urbino</w:t>
      </w:r>
      <w:r w:rsidR="00200105" w:rsidRPr="00671C02">
        <w:rPr>
          <w:rFonts w:ascii="Times New Roman" w:hAnsi="Times New Roman" w:cs="Times New Roman"/>
          <w:sz w:val="24"/>
          <w:szCs w:val="24"/>
        </w:rPr>
        <w:t xml:space="preserve"> (2002), p.</w:t>
      </w:r>
      <w:r w:rsidR="00200105">
        <w:rPr>
          <w:rFonts w:ascii="Times New Roman" w:hAnsi="Times New Roman" w:cs="Times New Roman"/>
          <w:sz w:val="24"/>
          <w:szCs w:val="24"/>
        </w:rPr>
        <w:t xml:space="preserve"> 70, fig. 2c.</w:t>
      </w:r>
    </w:p>
    <w:p w14:paraId="51D17B8D" w14:textId="77777777" w:rsidR="00A11100"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80</w:t>
      </w:r>
      <w:r w:rsidRPr="00671C02">
        <w:rPr>
          <w:rFonts w:ascii="Times New Roman" w:hAnsi="Times New Roman" w:cs="Times New Roman"/>
          <w:sz w:val="24"/>
          <w:szCs w:val="24"/>
        </w:rPr>
        <w:t>: This plate is apparently dated 1533 in lustre over the date of 1532 in blue.</w:t>
      </w:r>
    </w:p>
    <w:p w14:paraId="51D17B8E" w14:textId="77777777" w:rsidR="007F6B60" w:rsidRDefault="00200105" w:rsidP="007F6B60">
      <w:pPr>
        <w:rPr>
          <w:rFonts w:ascii="Times New Roman" w:hAnsi="Times New Roman" w:cs="Times New Roman"/>
          <w:sz w:val="24"/>
          <w:szCs w:val="24"/>
        </w:rPr>
      </w:pPr>
      <w:r>
        <w:rPr>
          <w:rFonts w:ascii="Times New Roman" w:hAnsi="Times New Roman" w:cs="Times New Roman"/>
          <w:sz w:val="24"/>
          <w:szCs w:val="24"/>
        </w:rPr>
        <w:t xml:space="preserve">F. </w:t>
      </w:r>
      <w:proofErr w:type="spellStart"/>
      <w:r>
        <w:rPr>
          <w:rFonts w:ascii="Times New Roman" w:hAnsi="Times New Roman" w:cs="Times New Roman"/>
          <w:sz w:val="24"/>
          <w:szCs w:val="24"/>
        </w:rPr>
        <w:t>Cioci</w:t>
      </w:r>
      <w:proofErr w:type="spellEnd"/>
      <w:r>
        <w:rPr>
          <w:rFonts w:ascii="Times New Roman" w:hAnsi="Times New Roman" w:cs="Times New Roman"/>
          <w:sz w:val="24"/>
          <w:szCs w:val="24"/>
        </w:rPr>
        <w:t xml:space="preserve">, “Il </w:t>
      </w:r>
      <w:proofErr w:type="spellStart"/>
      <w:r>
        <w:rPr>
          <w:rFonts w:ascii="Times New Roman" w:hAnsi="Times New Roman" w:cs="Times New Roman"/>
          <w:sz w:val="24"/>
          <w:szCs w:val="24"/>
        </w:rPr>
        <w:t>servizio</w:t>
      </w:r>
      <w:proofErr w:type="spellEnd"/>
      <w:r>
        <w:rPr>
          <w:rFonts w:ascii="Times New Roman" w:hAnsi="Times New Roman" w:cs="Times New Roman"/>
          <w:sz w:val="24"/>
          <w:szCs w:val="24"/>
        </w:rPr>
        <w:t xml:space="preserve"> Pucci di </w:t>
      </w:r>
      <w:proofErr w:type="spellStart"/>
      <w:r>
        <w:rPr>
          <w:rFonts w:ascii="Times New Roman" w:hAnsi="Times New Roman" w:cs="Times New Roman"/>
          <w:sz w:val="24"/>
          <w:szCs w:val="24"/>
        </w:rPr>
        <w:t>Xanto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soggetti</w:t>
      </w:r>
      <w:proofErr w:type="spellEnd"/>
      <w:r>
        <w:rPr>
          <w:rFonts w:ascii="Times New Roman" w:hAnsi="Times New Roman" w:cs="Times New Roman"/>
          <w:sz w:val="24"/>
          <w:szCs w:val="24"/>
        </w:rPr>
        <w:t xml:space="preserve"> </w:t>
      </w:r>
      <w:proofErr w:type="spellStart"/>
      <w:r w:rsidRPr="00200105">
        <w:rPr>
          <w:rFonts w:ascii="Times New Roman" w:hAnsi="Times New Roman" w:cs="Times New Roman"/>
          <w:sz w:val="24"/>
          <w:szCs w:val="24"/>
        </w:rPr>
        <w:t>dall’</w:t>
      </w:r>
      <w:r>
        <w:rPr>
          <w:rFonts w:ascii="Times New Roman" w:hAnsi="Times New Roman" w:cs="Times New Roman"/>
          <w:sz w:val="24"/>
          <w:szCs w:val="24"/>
        </w:rPr>
        <w:t>Eneid</w:t>
      </w:r>
      <w:r w:rsidRPr="00200105">
        <w:rPr>
          <w:rFonts w:ascii="Times New Roman" w:hAnsi="Times New Roman" w:cs="Times New Roman"/>
          <w:sz w:val="24"/>
          <w:szCs w:val="24"/>
        </w:rPr>
        <w:t>e</w:t>
      </w:r>
      <w:proofErr w:type="spellEnd"/>
      <w:r>
        <w:rPr>
          <w:rFonts w:ascii="Times New Roman" w:hAnsi="Times New Roman" w:cs="Times New Roman"/>
          <w:sz w:val="24"/>
          <w:szCs w:val="24"/>
        </w:rPr>
        <w:t xml:space="preserve"> e il </w:t>
      </w:r>
      <w:proofErr w:type="spellStart"/>
      <w:r>
        <w:rPr>
          <w:rFonts w:ascii="Times New Roman" w:hAnsi="Times New Roman" w:cs="Times New Roman"/>
          <w:sz w:val="24"/>
          <w:szCs w:val="24"/>
        </w:rPr>
        <w:t>contributo</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Xanto</w:t>
      </w:r>
      <w:proofErr w:type="spellEnd"/>
      <w:r>
        <w:rPr>
          <w:rFonts w:ascii="Times New Roman" w:hAnsi="Times New Roman" w:cs="Times New Roman"/>
          <w:sz w:val="24"/>
          <w:szCs w:val="24"/>
        </w:rPr>
        <w:t xml:space="preserve">”, </w:t>
      </w:r>
      <w:r w:rsidR="00242DF7" w:rsidRPr="00200105">
        <w:rPr>
          <w:rFonts w:ascii="Times New Roman" w:hAnsi="Times New Roman" w:cs="Times New Roman"/>
          <w:sz w:val="24"/>
          <w:szCs w:val="24"/>
        </w:rPr>
        <w:t>in</w:t>
      </w:r>
      <w:r w:rsidR="00242DF7" w:rsidRPr="00671C02">
        <w:rPr>
          <w:rFonts w:ascii="Times New Roman" w:hAnsi="Times New Roman" w:cs="Times New Roman"/>
          <w:sz w:val="24"/>
          <w:szCs w:val="24"/>
        </w:rPr>
        <w:t xml:space="preserve"> G.C. </w:t>
      </w:r>
      <w:proofErr w:type="spellStart"/>
      <w:r w:rsidR="00242DF7" w:rsidRPr="00671C02">
        <w:rPr>
          <w:rFonts w:ascii="Times New Roman" w:hAnsi="Times New Roman" w:cs="Times New Roman"/>
          <w:sz w:val="24"/>
          <w:szCs w:val="24"/>
        </w:rPr>
        <w:t>Bojani</w:t>
      </w:r>
      <w:proofErr w:type="spellEnd"/>
      <w:r w:rsidR="00242DF7" w:rsidRPr="00671C02">
        <w:rPr>
          <w:rFonts w:ascii="Times New Roman" w:hAnsi="Times New Roman" w:cs="Times New Roman"/>
          <w:sz w:val="24"/>
          <w:szCs w:val="24"/>
        </w:rPr>
        <w:t xml:space="preserve"> (ed.), </w:t>
      </w:r>
      <w:r w:rsidR="00242DF7" w:rsidRPr="00671C02">
        <w:rPr>
          <w:rFonts w:ascii="Times New Roman" w:hAnsi="Times New Roman" w:cs="Times New Roman"/>
          <w:i/>
          <w:sz w:val="24"/>
          <w:szCs w:val="24"/>
        </w:rPr>
        <w:t xml:space="preserve">La maiolica </w:t>
      </w:r>
      <w:proofErr w:type="spellStart"/>
      <w:r w:rsidR="00242DF7" w:rsidRPr="00671C02">
        <w:rPr>
          <w:rFonts w:ascii="Times New Roman" w:hAnsi="Times New Roman" w:cs="Times New Roman"/>
          <w:i/>
          <w:sz w:val="24"/>
          <w:szCs w:val="24"/>
        </w:rPr>
        <w:t>italiana</w:t>
      </w:r>
      <w:proofErr w:type="spellEnd"/>
      <w:r w:rsidR="00242DF7" w:rsidRPr="00671C02">
        <w:rPr>
          <w:rFonts w:ascii="Times New Roman" w:hAnsi="Times New Roman" w:cs="Times New Roman"/>
          <w:i/>
          <w:sz w:val="24"/>
          <w:szCs w:val="24"/>
        </w:rPr>
        <w:t xml:space="preserve"> del Cinquecento: il </w:t>
      </w:r>
      <w:proofErr w:type="spellStart"/>
      <w:r w:rsidR="00242DF7" w:rsidRPr="00671C02">
        <w:rPr>
          <w:rFonts w:ascii="Times New Roman" w:hAnsi="Times New Roman" w:cs="Times New Roman"/>
          <w:i/>
          <w:sz w:val="24"/>
          <w:szCs w:val="24"/>
        </w:rPr>
        <w:t>lustro</w:t>
      </w:r>
      <w:proofErr w:type="spellEnd"/>
      <w:r w:rsidR="00242DF7" w:rsidRPr="00671C02">
        <w:rPr>
          <w:rFonts w:ascii="Times New Roman" w:hAnsi="Times New Roman" w:cs="Times New Roman"/>
          <w:i/>
          <w:sz w:val="24"/>
          <w:szCs w:val="24"/>
        </w:rPr>
        <w:t xml:space="preserve"> </w:t>
      </w:r>
      <w:proofErr w:type="spellStart"/>
      <w:r w:rsidR="00242DF7" w:rsidRPr="00671C02">
        <w:rPr>
          <w:rFonts w:ascii="Times New Roman" w:hAnsi="Times New Roman" w:cs="Times New Roman"/>
          <w:i/>
          <w:sz w:val="24"/>
          <w:szCs w:val="24"/>
        </w:rPr>
        <w:t>eugubino</w:t>
      </w:r>
      <w:proofErr w:type="spellEnd"/>
      <w:r w:rsidR="00242DF7" w:rsidRPr="00671C02">
        <w:rPr>
          <w:rFonts w:ascii="Times New Roman" w:hAnsi="Times New Roman" w:cs="Times New Roman"/>
          <w:i/>
          <w:sz w:val="24"/>
          <w:szCs w:val="24"/>
        </w:rPr>
        <w:t xml:space="preserve"> e </w:t>
      </w:r>
      <w:proofErr w:type="spellStart"/>
      <w:r w:rsidR="00242DF7" w:rsidRPr="00671C02">
        <w:rPr>
          <w:rFonts w:ascii="Times New Roman" w:hAnsi="Times New Roman" w:cs="Times New Roman"/>
          <w:i/>
          <w:sz w:val="24"/>
          <w:szCs w:val="24"/>
        </w:rPr>
        <w:t>l’istoriato</w:t>
      </w:r>
      <w:proofErr w:type="spellEnd"/>
      <w:r w:rsidR="00242DF7" w:rsidRPr="00671C02">
        <w:rPr>
          <w:rFonts w:ascii="Times New Roman" w:hAnsi="Times New Roman" w:cs="Times New Roman"/>
          <w:i/>
          <w:sz w:val="24"/>
          <w:szCs w:val="24"/>
        </w:rPr>
        <w:t xml:space="preserve"> del </w:t>
      </w:r>
      <w:proofErr w:type="spellStart"/>
      <w:r w:rsidR="00242DF7" w:rsidRPr="00671C02">
        <w:rPr>
          <w:rFonts w:ascii="Times New Roman" w:hAnsi="Times New Roman" w:cs="Times New Roman"/>
          <w:i/>
          <w:sz w:val="24"/>
          <w:szCs w:val="24"/>
        </w:rPr>
        <w:t>ducato</w:t>
      </w:r>
      <w:proofErr w:type="spellEnd"/>
      <w:r w:rsidR="00242DF7" w:rsidRPr="00671C02">
        <w:rPr>
          <w:rFonts w:ascii="Times New Roman" w:hAnsi="Times New Roman" w:cs="Times New Roman"/>
          <w:i/>
          <w:sz w:val="24"/>
          <w:szCs w:val="24"/>
        </w:rPr>
        <w:t xml:space="preserve"> di Urbino</w:t>
      </w:r>
      <w:r w:rsidR="00242DF7" w:rsidRPr="00671C02">
        <w:rPr>
          <w:rFonts w:ascii="Times New Roman" w:hAnsi="Times New Roman" w:cs="Times New Roman"/>
          <w:sz w:val="24"/>
          <w:szCs w:val="24"/>
        </w:rPr>
        <w:t xml:space="preserve"> (2002), p. 11, pl. VI; p. 78</w:t>
      </w:r>
      <w:r>
        <w:rPr>
          <w:rFonts w:ascii="Times New Roman" w:hAnsi="Times New Roman" w:cs="Times New Roman"/>
          <w:sz w:val="24"/>
          <w:szCs w:val="24"/>
        </w:rPr>
        <w:t>-80</w:t>
      </w:r>
      <w:r w:rsidR="00242DF7" w:rsidRPr="00671C02">
        <w:rPr>
          <w:rFonts w:ascii="Times New Roman" w:hAnsi="Times New Roman" w:cs="Times New Roman"/>
          <w:sz w:val="24"/>
          <w:szCs w:val="24"/>
        </w:rPr>
        <w:t>, figs 22-3</w:t>
      </w:r>
      <w:r>
        <w:rPr>
          <w:rFonts w:ascii="Times New Roman" w:hAnsi="Times New Roman" w:cs="Times New Roman"/>
          <w:sz w:val="24"/>
          <w:szCs w:val="24"/>
        </w:rPr>
        <w:t>.</w:t>
      </w:r>
    </w:p>
    <w:p w14:paraId="6E88FBDD" w14:textId="5EDA5BAC" w:rsidR="00E24E90" w:rsidRDefault="00146C5B" w:rsidP="007F6B60">
      <w:pPr>
        <w:rPr>
          <w:rFonts w:ascii="Times New Roman" w:hAnsi="Times New Roman" w:cs="Times New Roman"/>
          <w:sz w:val="24"/>
          <w:szCs w:val="24"/>
        </w:rPr>
      </w:pPr>
      <w:r>
        <w:rPr>
          <w:rFonts w:ascii="Times New Roman" w:hAnsi="Times New Roman" w:cs="Times New Roman"/>
          <w:sz w:val="24"/>
          <w:szCs w:val="24"/>
        </w:rPr>
        <w:t xml:space="preserve">There is a perhaps-more-than coincidental resemblance to the </w:t>
      </w:r>
      <w:r w:rsidR="0050733A">
        <w:rPr>
          <w:rFonts w:ascii="Times New Roman" w:hAnsi="Times New Roman" w:cs="Times New Roman"/>
          <w:sz w:val="24"/>
          <w:szCs w:val="24"/>
        </w:rPr>
        <w:t xml:space="preserve">tomb of Polydorus as represented in a woodcut opening Book 3 of the </w:t>
      </w:r>
      <w:r w:rsidR="0050733A" w:rsidRPr="00593BCF">
        <w:rPr>
          <w:rFonts w:ascii="Times New Roman" w:hAnsi="Times New Roman" w:cs="Times New Roman"/>
          <w:i/>
          <w:iCs/>
          <w:sz w:val="24"/>
          <w:szCs w:val="24"/>
        </w:rPr>
        <w:t>Virgilio</w:t>
      </w:r>
      <w:r w:rsidR="00593BCF" w:rsidRPr="00593BCF">
        <w:rPr>
          <w:rFonts w:ascii="Times New Roman" w:hAnsi="Times New Roman" w:cs="Times New Roman"/>
          <w:i/>
          <w:iCs/>
          <w:sz w:val="24"/>
          <w:szCs w:val="24"/>
        </w:rPr>
        <w:t xml:space="preserve"> </w:t>
      </w:r>
      <w:proofErr w:type="spellStart"/>
      <w:r w:rsidR="0050733A" w:rsidRPr="00593BCF">
        <w:rPr>
          <w:rFonts w:ascii="Times New Roman" w:hAnsi="Times New Roman" w:cs="Times New Roman"/>
          <w:i/>
          <w:iCs/>
          <w:sz w:val="24"/>
          <w:szCs w:val="24"/>
        </w:rPr>
        <w:t>volgare</w:t>
      </w:r>
      <w:proofErr w:type="spellEnd"/>
      <w:r w:rsidR="0050733A">
        <w:rPr>
          <w:rFonts w:ascii="Times New Roman" w:hAnsi="Times New Roman" w:cs="Times New Roman"/>
          <w:sz w:val="24"/>
          <w:szCs w:val="24"/>
        </w:rPr>
        <w:t xml:space="preserve"> published in Venice in </w:t>
      </w:r>
      <w:r w:rsidR="00E24E90">
        <w:rPr>
          <w:rFonts w:ascii="Times New Roman" w:hAnsi="Times New Roman" w:cs="Times New Roman"/>
          <w:sz w:val="24"/>
          <w:szCs w:val="24"/>
        </w:rPr>
        <w:t>1528.</w:t>
      </w:r>
    </w:p>
    <w:p w14:paraId="47084A2A" w14:textId="7237F192" w:rsidR="00146C5B" w:rsidRDefault="00593BCF" w:rsidP="007F6B60">
      <w:pPr>
        <w:rPr>
          <w:rFonts w:ascii="Times New Roman" w:hAnsi="Times New Roman" w:cs="Times New Roman"/>
          <w:sz w:val="24"/>
          <w:szCs w:val="24"/>
        </w:rPr>
      </w:pPr>
      <w:r>
        <w:rPr>
          <w:noProof/>
        </w:rPr>
        <w:drawing>
          <wp:inline distT="0" distB="0" distL="0" distR="0" wp14:anchorId="4B351B87" wp14:editId="50F7714F">
            <wp:extent cx="2102965" cy="1577340"/>
            <wp:effectExtent l="0" t="0" r="0" b="3810"/>
            <wp:docPr id="1" name="Picture 1" descr="A picture containing text,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book&#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12921" cy="1584808"/>
                    </a:xfrm>
                    <a:prstGeom prst="rect">
                      <a:avLst/>
                    </a:prstGeom>
                    <a:noFill/>
                    <a:ln>
                      <a:noFill/>
                    </a:ln>
                  </pic:spPr>
                </pic:pic>
              </a:graphicData>
            </a:graphic>
          </wp:inline>
        </w:drawing>
      </w:r>
      <w:r w:rsidR="003C3124">
        <w:rPr>
          <w:rFonts w:ascii="Times New Roman" w:hAnsi="Times New Roman" w:cs="Times New Roman"/>
          <w:sz w:val="24"/>
          <w:szCs w:val="24"/>
        </w:rPr>
        <w:t xml:space="preserve"> </w:t>
      </w:r>
    </w:p>
    <w:p w14:paraId="641FAACF" w14:textId="77777777" w:rsidR="00146C5B" w:rsidRPr="00671C02" w:rsidRDefault="00146C5B" w:rsidP="007F6B60">
      <w:pPr>
        <w:rPr>
          <w:rFonts w:ascii="Times New Roman" w:hAnsi="Times New Roman" w:cs="Times New Roman"/>
          <w:sz w:val="24"/>
          <w:szCs w:val="24"/>
        </w:rPr>
      </w:pPr>
    </w:p>
    <w:p w14:paraId="51D17B8F" w14:textId="77777777" w:rsidR="00E01502" w:rsidRPr="00671C02" w:rsidRDefault="00242DF7" w:rsidP="00E01502">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81</w:t>
      </w:r>
      <w:r w:rsidRPr="00671C02">
        <w:rPr>
          <w:rFonts w:ascii="Times New Roman" w:hAnsi="Times New Roman" w:cs="Times New Roman"/>
          <w:sz w:val="24"/>
          <w:szCs w:val="24"/>
        </w:rPr>
        <w:t xml:space="preserve">: G.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F. </w:t>
      </w:r>
      <w:proofErr w:type="spellStart"/>
      <w:proofErr w:type="gram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iCs/>
          <w:sz w:val="24"/>
          <w:szCs w:val="24"/>
        </w:rPr>
        <w:t>La</w:t>
      </w:r>
      <w:proofErr w:type="gram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umbra al tempo di Perugino</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Deruta, 2004, no. 68.</w:t>
      </w:r>
    </w:p>
    <w:p w14:paraId="51D17B90" w14:textId="77777777" w:rsidR="00475564" w:rsidRPr="00671C02" w:rsidRDefault="00242DF7" w:rsidP="00220D84">
      <w:pPr>
        <w:tabs>
          <w:tab w:val="left" w:pos="-720"/>
        </w:tabs>
        <w:suppressAutoHyphens/>
        <w:jc w:val="both"/>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82</w:t>
      </w:r>
      <w:r w:rsidRPr="00671C02">
        <w:rPr>
          <w:rFonts w:ascii="Times New Roman" w:hAnsi="Times New Roman" w:cs="Times New Roman"/>
          <w:sz w:val="24"/>
          <w:szCs w:val="24"/>
        </w:rPr>
        <w:t xml:space="preserve">: For other maiolica versions of the Laocoon, see T. Wilson in R. </w:t>
      </w:r>
      <w:proofErr w:type="spellStart"/>
      <w:r w:rsidRPr="00671C02">
        <w:rPr>
          <w:rFonts w:ascii="Times New Roman" w:hAnsi="Times New Roman" w:cs="Times New Roman"/>
          <w:sz w:val="24"/>
          <w:szCs w:val="24"/>
        </w:rPr>
        <w:t>Ausenda</w:t>
      </w:r>
      <w:proofErr w:type="spellEnd"/>
      <w:r w:rsidRPr="00671C02">
        <w:rPr>
          <w:rFonts w:ascii="Times New Roman" w:hAnsi="Times New Roman" w:cs="Times New Roman"/>
          <w:sz w:val="24"/>
          <w:szCs w:val="24"/>
        </w:rPr>
        <w:t xml:space="preserve"> (ed.), </w:t>
      </w:r>
      <w:r w:rsidRPr="00671C02">
        <w:rPr>
          <w:rFonts w:ascii="Times New Roman" w:hAnsi="Times New Roman" w:cs="Times New Roman"/>
          <w:i/>
          <w:sz w:val="24"/>
          <w:szCs w:val="24"/>
        </w:rPr>
        <w:t xml:space="preserve">Museo </w:t>
      </w:r>
      <w:proofErr w:type="spellStart"/>
      <w:r w:rsidRPr="00671C02">
        <w:rPr>
          <w:rFonts w:ascii="Times New Roman" w:hAnsi="Times New Roman" w:cs="Times New Roman"/>
          <w:i/>
          <w:sz w:val="24"/>
          <w:szCs w:val="24"/>
        </w:rPr>
        <w:t>d’Arti</w:t>
      </w:r>
      <w:proofErr w:type="spellEnd"/>
      <w:r w:rsidRPr="00671C02">
        <w:rPr>
          <w:rFonts w:ascii="Times New Roman" w:hAnsi="Times New Roman" w:cs="Times New Roman"/>
          <w:i/>
          <w:sz w:val="24"/>
          <w:szCs w:val="24"/>
        </w:rPr>
        <w:t xml:space="preserve"> Applicate, Le </w:t>
      </w:r>
      <w:proofErr w:type="spellStart"/>
      <w:r w:rsidRPr="00671C02">
        <w:rPr>
          <w:rFonts w:ascii="Times New Roman" w:hAnsi="Times New Roman" w:cs="Times New Roman"/>
          <w:i/>
          <w:sz w:val="24"/>
          <w:szCs w:val="24"/>
        </w:rPr>
        <w:t>Ceramiche</w:t>
      </w:r>
      <w:proofErr w:type="spellEnd"/>
      <w:r w:rsidRPr="00671C02">
        <w:rPr>
          <w:rFonts w:ascii="Times New Roman" w:hAnsi="Times New Roman" w:cs="Times New Roman"/>
          <w:i/>
          <w:sz w:val="24"/>
          <w:szCs w:val="24"/>
        </w:rPr>
        <w:t xml:space="preserve"> </w:t>
      </w:r>
      <w:r w:rsidRPr="00671C02">
        <w:rPr>
          <w:rFonts w:ascii="Times New Roman" w:hAnsi="Times New Roman" w:cs="Times New Roman"/>
          <w:sz w:val="24"/>
          <w:szCs w:val="24"/>
        </w:rPr>
        <w:t>I (2000), p. 213; T. Strauch, “</w:t>
      </w:r>
      <w:proofErr w:type="spellStart"/>
      <w:r w:rsidRPr="00671C02">
        <w:rPr>
          <w:rFonts w:ascii="Times New Roman" w:hAnsi="Times New Roman" w:cs="Times New Roman"/>
          <w:sz w:val="24"/>
          <w:szCs w:val="24"/>
        </w:rPr>
        <w:t>Laokoon-Darstellungen</w:t>
      </w:r>
      <w:proofErr w:type="spellEnd"/>
      <w:r w:rsidRPr="00671C02">
        <w:rPr>
          <w:rFonts w:ascii="Times New Roman" w:hAnsi="Times New Roman" w:cs="Times New Roman"/>
          <w:sz w:val="24"/>
          <w:szCs w:val="24"/>
        </w:rPr>
        <w:t xml:space="preserve"> in der `maiolica </w:t>
      </w:r>
      <w:proofErr w:type="spellStart"/>
      <w:r w:rsidRPr="00671C02">
        <w:rPr>
          <w:rFonts w:ascii="Times New Roman" w:hAnsi="Times New Roman" w:cs="Times New Roman"/>
          <w:sz w:val="24"/>
          <w:szCs w:val="24"/>
        </w:rPr>
        <w:t>istoriata</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Pegasus. Berliner </w:t>
      </w:r>
      <w:proofErr w:type="spellStart"/>
      <w:r w:rsidRPr="00671C02">
        <w:rPr>
          <w:rFonts w:ascii="Times New Roman" w:hAnsi="Times New Roman" w:cs="Times New Roman"/>
          <w:i/>
          <w:sz w:val="24"/>
          <w:szCs w:val="24"/>
        </w:rPr>
        <w:t>Beiträge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zum</w:t>
      </w:r>
      <w:proofErr w:type="spellEnd"/>
      <w:r w:rsidRPr="00671C02">
        <w:rPr>
          <w:rFonts w:ascii="Times New Roman" w:hAnsi="Times New Roman" w:cs="Times New Roman"/>
          <w:i/>
          <w:sz w:val="24"/>
          <w:szCs w:val="24"/>
        </w:rPr>
        <w:t xml:space="preserve"> Nachleben der </w:t>
      </w:r>
      <w:proofErr w:type="spellStart"/>
      <w:r w:rsidRPr="00671C02">
        <w:rPr>
          <w:rFonts w:ascii="Times New Roman" w:hAnsi="Times New Roman" w:cs="Times New Roman"/>
          <w:i/>
          <w:sz w:val="24"/>
          <w:szCs w:val="24"/>
        </w:rPr>
        <w:t>Antike</w:t>
      </w:r>
      <w:proofErr w:type="spellEnd"/>
      <w:r w:rsidRPr="00671C02">
        <w:rPr>
          <w:rFonts w:ascii="Times New Roman" w:hAnsi="Times New Roman" w:cs="Times New Roman"/>
          <w:sz w:val="24"/>
          <w:szCs w:val="24"/>
        </w:rPr>
        <w:t xml:space="preserve">, Heft 9 (2007), pp. 73-115; also F. </w:t>
      </w:r>
      <w:proofErr w:type="spellStart"/>
      <w:r w:rsidRPr="00671C02">
        <w:rPr>
          <w:rFonts w:ascii="Times New Roman" w:hAnsi="Times New Roman" w:cs="Times New Roman"/>
          <w:sz w:val="24"/>
          <w:szCs w:val="24"/>
        </w:rPr>
        <w:t>Buranelli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i/>
          <w:sz w:val="24"/>
          <w:szCs w:val="24"/>
        </w:rPr>
        <w:t>Laocoonte</w:t>
      </w:r>
      <w:proofErr w:type="spellEnd"/>
      <w:r w:rsidRPr="00671C02">
        <w:rPr>
          <w:rFonts w:ascii="Times New Roman" w:hAnsi="Times New Roman" w:cs="Times New Roman"/>
          <w:i/>
          <w:sz w:val="24"/>
          <w:szCs w:val="24"/>
        </w:rPr>
        <w:t xml:space="preserve">: alle </w:t>
      </w:r>
      <w:proofErr w:type="spellStart"/>
      <w:r w:rsidRPr="00671C02">
        <w:rPr>
          <w:rFonts w:ascii="Times New Roman" w:hAnsi="Times New Roman" w:cs="Times New Roman"/>
          <w:i/>
          <w:sz w:val="24"/>
          <w:szCs w:val="24"/>
        </w:rPr>
        <w:t>origini</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dei</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Musei</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Vaticani</w:t>
      </w:r>
      <w:proofErr w:type="spellEnd"/>
      <w:r w:rsidRPr="00671C02">
        <w:rPr>
          <w:rFonts w:ascii="Times New Roman" w:hAnsi="Times New Roman" w:cs="Times New Roman"/>
          <w:sz w:val="24"/>
          <w:szCs w:val="24"/>
        </w:rPr>
        <w:t xml:space="preserve">, Rome, 2006, pp. 156-7, no. 47. Illustrated by G. Marini in M. Marini (ed.), </w:t>
      </w:r>
      <w:r w:rsidRPr="00671C02">
        <w:rPr>
          <w:rFonts w:ascii="Times New Roman" w:hAnsi="Times New Roman" w:cs="Times New Roman"/>
          <w:i/>
          <w:sz w:val="24"/>
          <w:szCs w:val="24"/>
        </w:rPr>
        <w:t xml:space="preserve">Fabulae </w:t>
      </w:r>
      <w:proofErr w:type="spellStart"/>
      <w:r w:rsidRPr="00671C02">
        <w:rPr>
          <w:rFonts w:ascii="Times New Roman" w:hAnsi="Times New Roman" w:cs="Times New Roman"/>
          <w:i/>
          <w:sz w:val="24"/>
          <w:szCs w:val="24"/>
        </w:rPr>
        <w:t>pictae</w:t>
      </w:r>
      <w:proofErr w:type="spellEnd"/>
      <w:r w:rsidRPr="00671C02">
        <w:rPr>
          <w:rFonts w:ascii="Times New Roman" w:hAnsi="Times New Roman" w:cs="Times New Roman"/>
          <w:i/>
          <w:sz w:val="24"/>
          <w:szCs w:val="24"/>
        </w:rPr>
        <w:t xml:space="preserve">. Miti e </w:t>
      </w:r>
      <w:proofErr w:type="spellStart"/>
      <w:r w:rsidRPr="00671C02">
        <w:rPr>
          <w:rFonts w:ascii="Times New Roman" w:hAnsi="Times New Roman" w:cs="Times New Roman"/>
          <w:i/>
          <w:sz w:val="24"/>
          <w:szCs w:val="24"/>
        </w:rPr>
        <w:t>storie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nelle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del </w:t>
      </w:r>
      <w:proofErr w:type="spellStart"/>
      <w:r w:rsidRPr="00671C02">
        <w:rPr>
          <w:rFonts w:ascii="Times New Roman" w:hAnsi="Times New Roman" w:cs="Times New Roman"/>
          <w:i/>
          <w:sz w:val="24"/>
          <w:szCs w:val="24"/>
        </w:rPr>
        <w:t>Rinascimento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Museo Nazionale del Bargello, Florence, 2012, p. 73.</w:t>
      </w:r>
    </w:p>
    <w:p w14:paraId="51D17B91" w14:textId="77777777" w:rsidR="00E01502" w:rsidRPr="00671C02" w:rsidRDefault="00242DF7" w:rsidP="00E01502">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83</w:t>
      </w:r>
      <w:r w:rsidRPr="00671C02">
        <w:rPr>
          <w:rFonts w:ascii="Times New Roman" w:hAnsi="Times New Roman" w:cs="Times New Roman"/>
          <w:sz w:val="24"/>
          <w:szCs w:val="24"/>
        </w:rPr>
        <w:t xml:space="preserve">: G.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F. </w:t>
      </w:r>
      <w:proofErr w:type="spellStart"/>
      <w:proofErr w:type="gram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iCs/>
          <w:sz w:val="24"/>
          <w:szCs w:val="24"/>
        </w:rPr>
        <w:t>La</w:t>
      </w:r>
      <w:proofErr w:type="gram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umbra al tempo di Perugino</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Deruta, 2004, no. 70.</w:t>
      </w:r>
    </w:p>
    <w:p w14:paraId="51D17B92" w14:textId="77777777" w:rsidR="00E01502" w:rsidRPr="00671C02" w:rsidRDefault="00242DF7" w:rsidP="00E01502">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84</w:t>
      </w:r>
      <w:r w:rsidRPr="00671C02">
        <w:rPr>
          <w:rFonts w:ascii="Times New Roman" w:hAnsi="Times New Roman" w:cs="Times New Roman"/>
          <w:sz w:val="24"/>
          <w:szCs w:val="24"/>
        </w:rPr>
        <w:t xml:space="preserve">: G.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F. </w:t>
      </w:r>
      <w:proofErr w:type="spellStart"/>
      <w:proofErr w:type="gram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iCs/>
          <w:sz w:val="24"/>
          <w:szCs w:val="24"/>
        </w:rPr>
        <w:t>La</w:t>
      </w:r>
      <w:proofErr w:type="gram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umbra al tempo di Perugino</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Deruta, 2004, no. 71.</w:t>
      </w:r>
    </w:p>
    <w:p w14:paraId="51D17B93" w14:textId="77777777" w:rsidR="007A00FC" w:rsidRPr="00671C02" w:rsidRDefault="00242DF7" w:rsidP="00220D84">
      <w:pPr>
        <w:tabs>
          <w:tab w:val="left" w:pos="-720"/>
        </w:tabs>
        <w:suppressAutoHyphens/>
        <w:jc w:val="both"/>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86</w:t>
      </w:r>
      <w:r w:rsidRPr="00671C02">
        <w:rPr>
          <w:rFonts w:ascii="Times New Roman" w:hAnsi="Times New Roman" w:cs="Times New Roman"/>
          <w:sz w:val="24"/>
          <w:szCs w:val="24"/>
        </w:rPr>
        <w:t>: Mallet 1990 suggests this plate may be by Francesco “</w:t>
      </w:r>
      <w:proofErr w:type="spellStart"/>
      <w:r w:rsidRPr="00671C02">
        <w:rPr>
          <w:rFonts w:ascii="Times New Roman" w:hAnsi="Times New Roman" w:cs="Times New Roman"/>
          <w:sz w:val="24"/>
          <w:szCs w:val="24"/>
        </w:rPr>
        <w:t>Urbini</w:t>
      </w:r>
      <w:proofErr w:type="spellEnd"/>
      <w:r w:rsidRPr="00671C02">
        <w:rPr>
          <w:rFonts w:ascii="Times New Roman" w:hAnsi="Times New Roman" w:cs="Times New Roman"/>
          <w:sz w:val="24"/>
          <w:szCs w:val="24"/>
        </w:rPr>
        <w:t>”.</w:t>
      </w:r>
    </w:p>
    <w:p w14:paraId="51D17B94"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87</w:t>
      </w:r>
      <w:r w:rsidRPr="00671C02">
        <w:rPr>
          <w:rFonts w:ascii="Times New Roman" w:hAnsi="Times New Roman" w:cs="Times New Roman"/>
          <w:sz w:val="24"/>
          <w:szCs w:val="24"/>
        </w:rPr>
        <w:t xml:space="preserve">: This was lot 82 in the Alessandro Castellani sale in Paris, 27-29 May 1878. It was exhibited at the Philadelphia Centennial Exhibition in 1876 (cat. no. 74) and at the Metropolitan Museum in 1877-8 (cat. no. 82). It may be by Sforza di Marcantonio on a model by </w:t>
      </w:r>
      <w:proofErr w:type="spellStart"/>
      <w:r w:rsidRPr="00671C02">
        <w:rPr>
          <w:rFonts w:ascii="Times New Roman" w:hAnsi="Times New Roman" w:cs="Times New Roman"/>
          <w:sz w:val="24"/>
          <w:szCs w:val="24"/>
        </w:rPr>
        <w:t>Xanto</w:t>
      </w:r>
      <w:proofErr w:type="spellEnd"/>
      <w:r w:rsidRPr="00671C02">
        <w:rPr>
          <w:rFonts w:ascii="Times New Roman" w:hAnsi="Times New Roman" w:cs="Times New Roman"/>
          <w:sz w:val="24"/>
          <w:szCs w:val="24"/>
        </w:rPr>
        <w:t>.</w:t>
      </w:r>
    </w:p>
    <w:p w14:paraId="51D17B95"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Nos </w:t>
      </w:r>
      <w:r w:rsidRPr="00671C02">
        <w:rPr>
          <w:rFonts w:ascii="Times New Roman" w:hAnsi="Times New Roman" w:cs="Times New Roman"/>
          <w:b/>
          <w:sz w:val="24"/>
          <w:szCs w:val="24"/>
        </w:rPr>
        <w:t>90-1</w:t>
      </w:r>
      <w:r w:rsidRPr="00671C02">
        <w:rPr>
          <w:rFonts w:ascii="Times New Roman" w:hAnsi="Times New Roman" w:cs="Times New Roman"/>
          <w:sz w:val="24"/>
          <w:szCs w:val="24"/>
        </w:rPr>
        <w:t xml:space="preserve">: For the Montmorency set, see P. </w:t>
      </w:r>
      <w:proofErr w:type="spellStart"/>
      <w:r w:rsidRPr="00671C02">
        <w:rPr>
          <w:rFonts w:ascii="Times New Roman" w:hAnsi="Times New Roman" w:cs="Times New Roman"/>
          <w:sz w:val="24"/>
          <w:szCs w:val="24"/>
        </w:rPr>
        <w:t>Ennès</w:t>
      </w:r>
      <w:proofErr w:type="spellEnd"/>
      <w:r w:rsidRPr="00671C02">
        <w:rPr>
          <w:rFonts w:ascii="Times New Roman" w:hAnsi="Times New Roman" w:cs="Times New Roman"/>
          <w:sz w:val="24"/>
          <w:szCs w:val="24"/>
        </w:rPr>
        <w:t xml:space="preserve"> and T. </w:t>
      </w:r>
      <w:proofErr w:type="spellStart"/>
      <w:r w:rsidRPr="00671C02">
        <w:rPr>
          <w:rFonts w:ascii="Times New Roman" w:hAnsi="Times New Roman" w:cs="Times New Roman"/>
          <w:sz w:val="24"/>
          <w:szCs w:val="24"/>
        </w:rPr>
        <w:t>Crépin-Leblond</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dressoir</w:t>
      </w:r>
      <w:proofErr w:type="spellEnd"/>
      <w:r w:rsidRPr="00671C02">
        <w:rPr>
          <w:rFonts w:ascii="Times New Roman" w:hAnsi="Times New Roman" w:cs="Times New Roman"/>
          <w:i/>
          <w:sz w:val="24"/>
          <w:szCs w:val="24"/>
        </w:rPr>
        <w:t xml:space="preserve"> du Prince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xml:space="preserve">. cat. </w:t>
      </w:r>
      <w:proofErr w:type="spellStart"/>
      <w:r w:rsidRPr="00671C02">
        <w:rPr>
          <w:rFonts w:ascii="Times New Roman" w:hAnsi="Times New Roman" w:cs="Times New Roman"/>
          <w:sz w:val="24"/>
          <w:szCs w:val="24"/>
        </w:rPr>
        <w:t>Ecouen</w:t>
      </w:r>
      <w:proofErr w:type="spellEnd"/>
      <w:r w:rsidRPr="00671C02">
        <w:rPr>
          <w:rFonts w:ascii="Times New Roman" w:hAnsi="Times New Roman" w:cs="Times New Roman"/>
          <w:sz w:val="24"/>
          <w:szCs w:val="24"/>
        </w:rPr>
        <w:t>, 1995, pp. 54-63; and for the literature since 1989, Thornton and Wilson, pp. 295-9.</w:t>
      </w:r>
    </w:p>
    <w:p w14:paraId="51D17B96" w14:textId="77777777" w:rsidR="00E44CB0" w:rsidRPr="00671C02" w:rsidRDefault="00242DF7" w:rsidP="00E44CB0">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96</w:t>
      </w:r>
      <w:r w:rsidRPr="00671C02">
        <w:rPr>
          <w:rFonts w:ascii="Times New Roman" w:hAnsi="Times New Roman" w:cs="Times New Roman"/>
          <w:sz w:val="24"/>
          <w:szCs w:val="24"/>
        </w:rPr>
        <w:t xml:space="preserve">: It is </w:t>
      </w:r>
      <w:proofErr w:type="gramStart"/>
      <w:r w:rsidRPr="00671C02">
        <w:rPr>
          <w:rFonts w:ascii="Times New Roman" w:hAnsi="Times New Roman" w:cs="Times New Roman"/>
          <w:sz w:val="24"/>
          <w:szCs w:val="24"/>
        </w:rPr>
        <w:t>unproven  that</w:t>
      </w:r>
      <w:proofErr w:type="gramEnd"/>
      <w:r w:rsidRPr="00671C02">
        <w:rPr>
          <w:rFonts w:ascii="Times New Roman" w:hAnsi="Times New Roman" w:cs="Times New Roman"/>
          <w:sz w:val="24"/>
          <w:szCs w:val="24"/>
        </w:rPr>
        <w:t xml:space="preserve"> this ever belonged to J. Pierpont Morgan.</w:t>
      </w:r>
    </w:p>
    <w:p w14:paraId="51D17B97" w14:textId="77777777" w:rsidR="00475564" w:rsidRPr="00671C02" w:rsidRDefault="00242DF7" w:rsidP="00D50060">
      <w:pPr>
        <w:tabs>
          <w:tab w:val="left" w:pos="-720"/>
        </w:tabs>
        <w:suppressAutoHyphens/>
        <w:jc w:val="both"/>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96</w:t>
      </w:r>
      <w:r w:rsidRPr="00671C02">
        <w:rPr>
          <w:rFonts w:ascii="Times New Roman" w:hAnsi="Times New Roman" w:cs="Times New Roman"/>
          <w:sz w:val="24"/>
          <w:szCs w:val="24"/>
        </w:rPr>
        <w:t xml:space="preserve">: The arms are those of Jacopo </w:t>
      </w:r>
      <w:proofErr w:type="spellStart"/>
      <w:r w:rsidRPr="00671C02">
        <w:rPr>
          <w:rFonts w:ascii="Times New Roman" w:hAnsi="Times New Roman" w:cs="Times New Roman"/>
          <w:sz w:val="24"/>
          <w:szCs w:val="24"/>
        </w:rPr>
        <w:t>Nordi</w:t>
      </w:r>
      <w:proofErr w:type="spellEnd"/>
      <w:r w:rsidRPr="00671C02">
        <w:rPr>
          <w:rFonts w:ascii="Times New Roman" w:hAnsi="Times New Roman" w:cs="Times New Roman"/>
          <w:sz w:val="24"/>
          <w:szCs w:val="24"/>
        </w:rPr>
        <w:t xml:space="preserve"> (d. 1540), Bishop of Urbino. The </w:t>
      </w:r>
      <w:proofErr w:type="spellStart"/>
      <w:r w:rsidRPr="00671C02">
        <w:rPr>
          <w:rFonts w:ascii="Times New Roman" w:hAnsi="Times New Roman" w:cs="Times New Roman"/>
          <w:sz w:val="24"/>
          <w:szCs w:val="24"/>
        </w:rPr>
        <w:t>Nordi</w:t>
      </w:r>
      <w:proofErr w:type="spellEnd"/>
      <w:r w:rsidRPr="00671C02">
        <w:rPr>
          <w:rFonts w:ascii="Times New Roman" w:hAnsi="Times New Roman" w:cs="Times New Roman"/>
          <w:sz w:val="24"/>
          <w:szCs w:val="24"/>
        </w:rPr>
        <w:t xml:space="preserve"> set has been the object of a meticulous MA thesis (The Cooper-Hewitt National Design Museum and Parsons School of Design, New York, 1998) by Michael Brody. See T. Wilson, </w:t>
      </w:r>
      <w:r w:rsidRPr="00671C02">
        <w:rPr>
          <w:rFonts w:ascii="Times New Roman" w:hAnsi="Times New Roman" w:cs="Times New Roman"/>
          <w:i/>
          <w:sz w:val="24"/>
          <w:szCs w:val="24"/>
        </w:rPr>
        <w:t>Italian Maiolica of the Renaissance</w:t>
      </w:r>
      <w:r w:rsidRPr="00671C02">
        <w:rPr>
          <w:rFonts w:ascii="Times New Roman" w:hAnsi="Times New Roman" w:cs="Times New Roman"/>
          <w:sz w:val="24"/>
          <w:szCs w:val="24"/>
        </w:rPr>
        <w:t xml:space="preserve"> (1996), no. 106.</w:t>
      </w:r>
    </w:p>
    <w:p w14:paraId="51D17B98"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97</w:t>
      </w:r>
      <w:r w:rsidRPr="00671C02">
        <w:rPr>
          <w:rFonts w:ascii="Times New Roman" w:hAnsi="Times New Roman" w:cs="Times New Roman"/>
          <w:sz w:val="24"/>
          <w:szCs w:val="24"/>
        </w:rPr>
        <w:t xml:space="preserve">: Provenance: Duc de Dino sale, Paris, 8 May 1894, lot 37. This plate may have been in the collection of Cardinal Mazarin, as suggested by Wilson (T. Wilson and E. Sani, </w:t>
      </w:r>
      <w:r w:rsidRPr="00671C02">
        <w:rPr>
          <w:rFonts w:ascii="Times New Roman" w:hAnsi="Times New Roman" w:cs="Times New Roman"/>
          <w:i/>
          <w:sz w:val="24"/>
          <w:szCs w:val="24"/>
        </w:rPr>
        <w:t xml:space="preserve">Le </w:t>
      </w:r>
      <w:proofErr w:type="spellStart"/>
      <w:r w:rsidRPr="00671C02">
        <w:rPr>
          <w:rFonts w:ascii="Times New Roman" w:hAnsi="Times New Roman" w:cs="Times New Roman"/>
          <w:i/>
          <w:sz w:val="24"/>
          <w:szCs w:val="24"/>
        </w:rPr>
        <w:t>maioliche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rinascimentali</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nelle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collezioni</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della</w:t>
      </w:r>
      <w:proofErr w:type="spellEnd"/>
      <w:r w:rsidRPr="00671C02">
        <w:rPr>
          <w:rFonts w:ascii="Times New Roman" w:hAnsi="Times New Roman" w:cs="Times New Roman"/>
          <w:i/>
          <w:sz w:val="24"/>
          <w:szCs w:val="24"/>
        </w:rPr>
        <w:t xml:space="preserve"> Fondazione </w:t>
      </w:r>
      <w:proofErr w:type="spellStart"/>
      <w:r w:rsidRPr="00671C02">
        <w:rPr>
          <w:rFonts w:ascii="Times New Roman" w:hAnsi="Times New Roman" w:cs="Times New Roman"/>
          <w:i/>
          <w:sz w:val="24"/>
          <w:szCs w:val="24"/>
        </w:rPr>
        <w:t>Cassa</w:t>
      </w:r>
      <w:proofErr w:type="spellEnd"/>
      <w:r w:rsidRPr="00671C02">
        <w:rPr>
          <w:rFonts w:ascii="Times New Roman" w:hAnsi="Times New Roman" w:cs="Times New Roman"/>
          <w:i/>
          <w:sz w:val="24"/>
          <w:szCs w:val="24"/>
        </w:rPr>
        <w:t xml:space="preserve"> di </w:t>
      </w:r>
      <w:proofErr w:type="spellStart"/>
      <w:r w:rsidRPr="00671C02">
        <w:rPr>
          <w:rFonts w:ascii="Times New Roman" w:hAnsi="Times New Roman" w:cs="Times New Roman"/>
          <w:i/>
          <w:sz w:val="24"/>
          <w:szCs w:val="24"/>
        </w:rPr>
        <w:t>Risparmio</w:t>
      </w:r>
      <w:proofErr w:type="spellEnd"/>
      <w:r w:rsidRPr="00671C02">
        <w:rPr>
          <w:rFonts w:ascii="Times New Roman" w:hAnsi="Times New Roman" w:cs="Times New Roman"/>
          <w:i/>
          <w:sz w:val="24"/>
          <w:szCs w:val="24"/>
        </w:rPr>
        <w:t xml:space="preserve"> di Perugia</w:t>
      </w:r>
      <w:r w:rsidRPr="00671C02">
        <w:rPr>
          <w:rFonts w:ascii="Times New Roman" w:hAnsi="Times New Roman" w:cs="Times New Roman"/>
          <w:sz w:val="24"/>
          <w:szCs w:val="24"/>
        </w:rPr>
        <w:t xml:space="preserve">, 2006-7, p. 26, note 40, citing the Mazarin inventory of 1661: a plate </w:t>
      </w:r>
      <w:r w:rsidRPr="00671C02">
        <w:rPr>
          <w:rFonts w:ascii="Times New Roman" w:hAnsi="Times New Roman" w:cs="Times New Roman"/>
          <w:i/>
          <w:sz w:val="24"/>
          <w:szCs w:val="24"/>
        </w:rPr>
        <w:t xml:space="preserve">representant Bourbon qui </w:t>
      </w:r>
      <w:proofErr w:type="spellStart"/>
      <w:r w:rsidRPr="00671C02">
        <w:rPr>
          <w:rFonts w:ascii="Times New Roman" w:hAnsi="Times New Roman" w:cs="Times New Roman"/>
          <w:i/>
          <w:sz w:val="24"/>
          <w:szCs w:val="24"/>
        </w:rPr>
        <w:t>assiège</w:t>
      </w:r>
      <w:proofErr w:type="spellEnd"/>
      <w:r w:rsidRPr="00671C02">
        <w:rPr>
          <w:rFonts w:ascii="Times New Roman" w:hAnsi="Times New Roman" w:cs="Times New Roman"/>
          <w:i/>
          <w:sz w:val="24"/>
          <w:szCs w:val="24"/>
        </w:rPr>
        <w:t xml:space="preserve"> Rome, </w:t>
      </w:r>
      <w:proofErr w:type="spellStart"/>
      <w:r w:rsidRPr="00671C02">
        <w:rPr>
          <w:rFonts w:ascii="Times New Roman" w:hAnsi="Times New Roman" w:cs="Times New Roman"/>
          <w:i/>
          <w:sz w:val="24"/>
          <w:szCs w:val="24"/>
        </w:rPr>
        <w:t>ayant</w:t>
      </w:r>
      <w:proofErr w:type="spellEnd"/>
      <w:r w:rsidRPr="00671C02">
        <w:rPr>
          <w:rFonts w:ascii="Times New Roman" w:hAnsi="Times New Roman" w:cs="Times New Roman"/>
          <w:i/>
          <w:sz w:val="24"/>
          <w:szCs w:val="24"/>
        </w:rPr>
        <w:t xml:space="preserve"> de </w:t>
      </w:r>
      <w:proofErr w:type="spellStart"/>
      <w:r w:rsidRPr="00671C02">
        <w:rPr>
          <w:rFonts w:ascii="Times New Roman" w:hAnsi="Times New Roman" w:cs="Times New Roman"/>
          <w:i/>
          <w:sz w:val="24"/>
          <w:szCs w:val="24"/>
        </w:rPr>
        <w:t>diamètre</w:t>
      </w:r>
      <w:proofErr w:type="spellEnd"/>
      <w:r w:rsidRPr="00671C02">
        <w:rPr>
          <w:rFonts w:ascii="Times New Roman" w:hAnsi="Times New Roman" w:cs="Times New Roman"/>
          <w:i/>
          <w:sz w:val="24"/>
          <w:szCs w:val="24"/>
        </w:rPr>
        <w:t xml:space="preserve"> un pied trois </w:t>
      </w:r>
      <w:proofErr w:type="spellStart"/>
      <w:r w:rsidRPr="00671C02">
        <w:rPr>
          <w:rFonts w:ascii="Times New Roman" w:hAnsi="Times New Roman" w:cs="Times New Roman"/>
          <w:i/>
          <w:sz w:val="24"/>
          <w:szCs w:val="24"/>
        </w:rPr>
        <w:t>poulces</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garny</w:t>
      </w:r>
      <w:proofErr w:type="spellEnd"/>
      <w:r w:rsidRPr="00671C02">
        <w:rPr>
          <w:rFonts w:ascii="Times New Roman" w:hAnsi="Times New Roman" w:cs="Times New Roman"/>
          <w:i/>
          <w:sz w:val="24"/>
          <w:szCs w:val="24"/>
        </w:rPr>
        <w:t xml:space="preserve"> de </w:t>
      </w:r>
      <w:proofErr w:type="spellStart"/>
      <w:r w:rsidRPr="00671C02">
        <w:rPr>
          <w:rFonts w:ascii="Times New Roman" w:hAnsi="Times New Roman" w:cs="Times New Roman"/>
          <w:i/>
          <w:sz w:val="24"/>
          <w:szCs w:val="24"/>
        </w:rPr>
        <w:t>sa</w:t>
      </w:r>
      <w:proofErr w:type="spellEnd"/>
      <w:r w:rsidRPr="00671C02">
        <w:rPr>
          <w:rFonts w:ascii="Times New Roman" w:hAnsi="Times New Roman" w:cs="Times New Roman"/>
          <w:i/>
          <w:sz w:val="24"/>
          <w:szCs w:val="24"/>
        </w:rPr>
        <w:t xml:space="preserve"> bordure dorée</w:t>
      </w:r>
      <w:r w:rsidRPr="00671C02">
        <w:rPr>
          <w:rFonts w:ascii="Times New Roman" w:hAnsi="Times New Roman" w:cs="Times New Roman"/>
          <w:sz w:val="24"/>
          <w:szCs w:val="24"/>
        </w:rPr>
        <w:t>)</w:t>
      </w:r>
      <w:r w:rsidRPr="00671C02">
        <w:rPr>
          <w:rFonts w:ascii="Times New Roman" w:hAnsi="Times New Roman" w:cs="Times New Roman"/>
          <w:i/>
          <w:sz w:val="24"/>
          <w:szCs w:val="24"/>
        </w:rPr>
        <w:t xml:space="preserve">. </w:t>
      </w:r>
      <w:r w:rsidRPr="00671C02">
        <w:rPr>
          <w:rFonts w:ascii="Times New Roman" w:hAnsi="Times New Roman" w:cs="Times New Roman"/>
          <w:sz w:val="24"/>
          <w:szCs w:val="24"/>
        </w:rPr>
        <w:t>The measurements do not match perfectly, but this might be due to the plate having been in a frame.</w:t>
      </w:r>
    </w:p>
    <w:p w14:paraId="51D17B99" w14:textId="77777777" w:rsidR="008F3307"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97</w:t>
      </w:r>
      <w:r w:rsidRPr="00671C02">
        <w:rPr>
          <w:rFonts w:ascii="Times New Roman" w:hAnsi="Times New Roman" w:cs="Times New Roman"/>
          <w:sz w:val="24"/>
          <w:szCs w:val="24"/>
        </w:rPr>
        <w:t>: J. Rasmussen, “</w:t>
      </w:r>
      <w:proofErr w:type="spellStart"/>
      <w:r w:rsidRPr="00671C02">
        <w:rPr>
          <w:rFonts w:ascii="Times New Roman" w:hAnsi="Times New Roman" w:cs="Times New Roman"/>
          <w:sz w:val="24"/>
          <w:szCs w:val="24"/>
        </w:rPr>
        <w:t>Ereignisse</w:t>
      </w:r>
      <w:proofErr w:type="spellEnd"/>
      <w:r w:rsidRPr="00671C02">
        <w:rPr>
          <w:rFonts w:ascii="Times New Roman" w:hAnsi="Times New Roman" w:cs="Times New Roman"/>
          <w:sz w:val="24"/>
          <w:szCs w:val="24"/>
        </w:rPr>
        <w:t xml:space="preserve"> der </w:t>
      </w:r>
      <w:proofErr w:type="spellStart"/>
      <w:r w:rsidRPr="00671C02">
        <w:rPr>
          <w:rFonts w:ascii="Times New Roman" w:hAnsi="Times New Roman" w:cs="Times New Roman"/>
          <w:sz w:val="24"/>
          <w:szCs w:val="24"/>
        </w:rPr>
        <w:t>Zeitgeschichte</w:t>
      </w:r>
      <w:proofErr w:type="spellEnd"/>
      <w:r w:rsidRPr="00671C02">
        <w:rPr>
          <w:rFonts w:ascii="Times New Roman" w:hAnsi="Times New Roman" w:cs="Times New Roman"/>
          <w:sz w:val="24"/>
          <w:szCs w:val="24"/>
        </w:rPr>
        <w:t xml:space="preserve"> auf </w:t>
      </w:r>
      <w:proofErr w:type="spellStart"/>
      <w:r w:rsidRPr="00671C02">
        <w:rPr>
          <w:rFonts w:ascii="Times New Roman" w:hAnsi="Times New Roman" w:cs="Times New Roman"/>
          <w:sz w:val="24"/>
          <w:szCs w:val="24"/>
        </w:rPr>
        <w:t>italienischer</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Majolika</w:t>
      </w:r>
      <w:proofErr w:type="spellEnd"/>
      <w:r w:rsidRPr="00671C02">
        <w:rPr>
          <w:rFonts w:ascii="Times New Roman" w:hAnsi="Times New Roman" w:cs="Times New Roman"/>
          <w:sz w:val="24"/>
          <w:szCs w:val="24"/>
        </w:rPr>
        <w:t xml:space="preserve"> der Renaissance: Faenza, </w:t>
      </w:r>
      <w:proofErr w:type="spellStart"/>
      <w:r w:rsidRPr="00671C02">
        <w:rPr>
          <w:rFonts w:ascii="Times New Roman" w:hAnsi="Times New Roman" w:cs="Times New Roman"/>
          <w:sz w:val="24"/>
          <w:szCs w:val="24"/>
        </w:rPr>
        <w:t>Casteldurante</w:t>
      </w:r>
      <w:proofErr w:type="spellEnd"/>
      <w:r w:rsidRPr="00671C02">
        <w:rPr>
          <w:rFonts w:ascii="Times New Roman" w:hAnsi="Times New Roman" w:cs="Times New Roman"/>
          <w:sz w:val="24"/>
          <w:szCs w:val="24"/>
        </w:rPr>
        <w:t xml:space="preserve"> und Urbino”, </w:t>
      </w:r>
      <w:proofErr w:type="spellStart"/>
      <w:r w:rsidRPr="00671C02">
        <w:rPr>
          <w:rFonts w:ascii="Times New Roman" w:hAnsi="Times New Roman" w:cs="Times New Roman"/>
          <w:i/>
          <w:sz w:val="24"/>
          <w:szCs w:val="24"/>
        </w:rPr>
        <w:t>Jahrbuch</w:t>
      </w:r>
      <w:proofErr w:type="spellEnd"/>
      <w:r w:rsidRPr="00671C02">
        <w:rPr>
          <w:rFonts w:ascii="Times New Roman" w:hAnsi="Times New Roman" w:cs="Times New Roman"/>
          <w:i/>
          <w:sz w:val="24"/>
          <w:szCs w:val="24"/>
        </w:rPr>
        <w:t xml:space="preserve"> des Museums für Kunst und </w:t>
      </w:r>
      <w:proofErr w:type="spellStart"/>
      <w:r w:rsidRPr="00671C02">
        <w:rPr>
          <w:rFonts w:ascii="Times New Roman" w:hAnsi="Times New Roman" w:cs="Times New Roman"/>
          <w:i/>
          <w:sz w:val="24"/>
          <w:szCs w:val="24"/>
        </w:rPr>
        <w:t>Gewerbe</w:t>
      </w:r>
      <w:proofErr w:type="spellEnd"/>
      <w:r w:rsidRPr="00671C02">
        <w:rPr>
          <w:rFonts w:ascii="Times New Roman" w:hAnsi="Times New Roman" w:cs="Times New Roman"/>
          <w:i/>
          <w:sz w:val="24"/>
          <w:szCs w:val="24"/>
        </w:rPr>
        <w:t xml:space="preserve"> Hamburg</w:t>
      </w:r>
      <w:r w:rsidRPr="00671C02">
        <w:rPr>
          <w:rFonts w:ascii="Times New Roman" w:hAnsi="Times New Roman" w:cs="Times New Roman"/>
          <w:sz w:val="24"/>
          <w:szCs w:val="24"/>
        </w:rPr>
        <w:t xml:space="preserve"> 11-12 (1992-3), p. 61, fig. 10.</w:t>
      </w:r>
    </w:p>
    <w:p w14:paraId="51D17B9A" w14:textId="77777777" w:rsidR="007A00FC"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lastRenderedPageBreak/>
        <w:t xml:space="preserve">Nos </w:t>
      </w:r>
      <w:r w:rsidRPr="00671C02">
        <w:rPr>
          <w:rFonts w:ascii="Times New Roman" w:hAnsi="Times New Roman" w:cs="Times New Roman"/>
          <w:b/>
          <w:sz w:val="24"/>
          <w:szCs w:val="24"/>
        </w:rPr>
        <w:t>98, 99</w:t>
      </w:r>
      <w:r w:rsidRPr="00671C02">
        <w:rPr>
          <w:rFonts w:ascii="Times New Roman" w:hAnsi="Times New Roman" w:cs="Times New Roman"/>
          <w:sz w:val="24"/>
          <w:szCs w:val="24"/>
        </w:rPr>
        <w:t>: Mallet 1990 suggests these may have been painted by the Zenobia painter, and may in that case have been made at Pesaro.</w:t>
      </w:r>
    </w:p>
    <w:p w14:paraId="51D17B9B" w14:textId="77777777" w:rsidR="004A54FA" w:rsidRPr="00671C02" w:rsidRDefault="00242DF7" w:rsidP="004A54FA">
      <w:pPr>
        <w:tabs>
          <w:tab w:val="left" w:pos="-720"/>
        </w:tabs>
        <w:suppressAutoHyphens/>
        <w:jc w:val="both"/>
        <w:rPr>
          <w:rFonts w:ascii="Times New Roman" w:hAnsi="Times New Roman" w:cs="Times New Roman"/>
          <w:sz w:val="24"/>
          <w:szCs w:val="24"/>
        </w:rPr>
      </w:pPr>
      <w:r w:rsidRPr="00671C02">
        <w:rPr>
          <w:rFonts w:ascii="Times New Roman" w:hAnsi="Times New Roman" w:cs="Times New Roman"/>
          <w:sz w:val="24"/>
          <w:szCs w:val="24"/>
        </w:rPr>
        <w:t xml:space="preserve">Nos </w:t>
      </w:r>
      <w:r w:rsidRPr="00671C02">
        <w:rPr>
          <w:rFonts w:ascii="Times New Roman" w:hAnsi="Times New Roman" w:cs="Times New Roman"/>
          <w:b/>
          <w:sz w:val="24"/>
          <w:szCs w:val="24"/>
        </w:rPr>
        <w:t>100-1</w:t>
      </w:r>
      <w:r w:rsidRPr="00671C02">
        <w:rPr>
          <w:rFonts w:ascii="Times New Roman" w:hAnsi="Times New Roman" w:cs="Times New Roman"/>
          <w:sz w:val="24"/>
          <w:szCs w:val="24"/>
        </w:rPr>
        <w:t xml:space="preserve">: For the </w:t>
      </w:r>
      <w:proofErr w:type="spellStart"/>
      <w:r w:rsidRPr="00671C02">
        <w:rPr>
          <w:rFonts w:ascii="Times New Roman" w:hAnsi="Times New Roman" w:cs="Times New Roman"/>
          <w:sz w:val="24"/>
          <w:szCs w:val="24"/>
        </w:rPr>
        <w:t>Salviati</w:t>
      </w:r>
      <w:proofErr w:type="spellEnd"/>
      <w:r w:rsidRPr="00671C02">
        <w:rPr>
          <w:rFonts w:ascii="Times New Roman" w:hAnsi="Times New Roman" w:cs="Times New Roman"/>
          <w:sz w:val="24"/>
          <w:szCs w:val="24"/>
        </w:rPr>
        <w:t xml:space="preserve"> service, which can be identified in a </w:t>
      </w:r>
      <w:proofErr w:type="spellStart"/>
      <w:r w:rsidRPr="00671C02">
        <w:rPr>
          <w:rFonts w:ascii="Times New Roman" w:hAnsi="Times New Roman" w:cs="Times New Roman"/>
          <w:sz w:val="24"/>
          <w:szCs w:val="24"/>
        </w:rPr>
        <w:t>Salviati</w:t>
      </w:r>
      <w:proofErr w:type="spellEnd"/>
      <w:r w:rsidRPr="00671C02">
        <w:rPr>
          <w:rFonts w:ascii="Times New Roman" w:hAnsi="Times New Roman" w:cs="Times New Roman"/>
          <w:sz w:val="24"/>
          <w:szCs w:val="24"/>
        </w:rPr>
        <w:t xml:space="preserve"> family inventory of 1583, see M. Brody, "`Terra </w:t>
      </w:r>
      <w:proofErr w:type="spellStart"/>
      <w:r w:rsidRPr="00671C02">
        <w:rPr>
          <w:rFonts w:ascii="Times New Roman" w:hAnsi="Times New Roman" w:cs="Times New Roman"/>
          <w:sz w:val="24"/>
          <w:szCs w:val="24"/>
        </w:rPr>
        <w:t>d'Urbino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tutta</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dipinta</w:t>
      </w:r>
      <w:proofErr w:type="spellEnd"/>
      <w:r w:rsidRPr="00671C02">
        <w:rPr>
          <w:rFonts w:ascii="Times New Roman" w:hAnsi="Times New Roman" w:cs="Times New Roman"/>
          <w:sz w:val="24"/>
          <w:szCs w:val="24"/>
        </w:rPr>
        <w:t xml:space="preserve"> a </w:t>
      </w:r>
      <w:proofErr w:type="spellStart"/>
      <w:r w:rsidRPr="00671C02">
        <w:rPr>
          <w:rFonts w:ascii="Times New Roman" w:hAnsi="Times New Roman" w:cs="Times New Roman"/>
          <w:sz w:val="24"/>
          <w:szCs w:val="24"/>
        </w:rPr>
        <w:t>paesi</w:t>
      </w:r>
      <w:proofErr w:type="spellEnd"/>
      <w:r w:rsidRPr="00671C02">
        <w:rPr>
          <w:rFonts w:ascii="Times New Roman" w:hAnsi="Times New Roman" w:cs="Times New Roman"/>
          <w:sz w:val="24"/>
          <w:szCs w:val="24"/>
        </w:rPr>
        <w:t xml:space="preserve"> con </w:t>
      </w:r>
      <w:proofErr w:type="spellStart"/>
      <w:r w:rsidRPr="00671C02">
        <w:rPr>
          <w:rFonts w:ascii="Times New Roman" w:hAnsi="Times New Roman" w:cs="Times New Roman"/>
          <w:sz w:val="24"/>
          <w:szCs w:val="24"/>
        </w:rPr>
        <w:t>l'armi</w:t>
      </w:r>
      <w:proofErr w:type="spellEnd"/>
      <w:r w:rsidRPr="00671C02">
        <w:rPr>
          <w:rFonts w:ascii="Times New Roman" w:hAnsi="Times New Roman" w:cs="Times New Roman"/>
          <w:sz w:val="24"/>
          <w:szCs w:val="24"/>
        </w:rPr>
        <w:t xml:space="preserve"> de' </w:t>
      </w:r>
      <w:proofErr w:type="spellStart"/>
      <w:r w:rsidRPr="00671C02">
        <w:rPr>
          <w:rFonts w:ascii="Times New Roman" w:hAnsi="Times New Roman" w:cs="Times New Roman"/>
          <w:sz w:val="24"/>
          <w:szCs w:val="24"/>
        </w:rPr>
        <w:t>Salviati</w:t>
      </w:r>
      <w:proofErr w:type="spellEnd"/>
      <w:r w:rsidRPr="00671C02">
        <w:rPr>
          <w:rFonts w:ascii="Times New Roman" w:hAnsi="Times New Roman" w:cs="Times New Roman"/>
          <w:sz w:val="24"/>
          <w:szCs w:val="24"/>
        </w:rPr>
        <w:t xml:space="preserve">': the </w:t>
      </w:r>
      <w:proofErr w:type="spellStart"/>
      <w:r w:rsidRPr="00671C02">
        <w:rPr>
          <w:rFonts w:ascii="Times New Roman" w:hAnsi="Times New Roman" w:cs="Times New Roman"/>
          <w:i/>
          <w:iCs/>
          <w:sz w:val="24"/>
          <w:szCs w:val="24"/>
        </w:rPr>
        <w:t>paesi</w:t>
      </w:r>
      <w:proofErr w:type="spellEnd"/>
      <w:r w:rsidRPr="00671C02">
        <w:rPr>
          <w:rFonts w:ascii="Times New Roman" w:hAnsi="Times New Roman" w:cs="Times New Roman"/>
          <w:sz w:val="24"/>
          <w:szCs w:val="24"/>
        </w:rPr>
        <w:t xml:space="preserve"> service in the 1583 inventory of Jacopo di </w:t>
      </w:r>
      <w:proofErr w:type="spellStart"/>
      <w:r w:rsidRPr="00671C02">
        <w:rPr>
          <w:rFonts w:ascii="Times New Roman" w:hAnsi="Times New Roman" w:cs="Times New Roman"/>
          <w:sz w:val="24"/>
          <w:szCs w:val="24"/>
        </w:rPr>
        <w:t>Alamanno</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Salviati</w:t>
      </w:r>
      <w:proofErr w:type="spellEnd"/>
      <w:r w:rsidRPr="00671C02">
        <w:rPr>
          <w:rFonts w:ascii="Times New Roman" w:hAnsi="Times New Roman" w:cs="Times New Roman"/>
          <w:sz w:val="24"/>
          <w:szCs w:val="24"/>
        </w:rPr>
        <w:t xml:space="preserve"> (1537-1586)", </w:t>
      </w:r>
      <w:r w:rsidRPr="00671C02">
        <w:rPr>
          <w:rFonts w:ascii="Times New Roman" w:hAnsi="Times New Roman" w:cs="Times New Roman"/>
          <w:i/>
          <w:iCs/>
          <w:sz w:val="24"/>
          <w:szCs w:val="24"/>
        </w:rPr>
        <w:t>Faenza</w:t>
      </w:r>
      <w:r w:rsidRPr="00671C02">
        <w:rPr>
          <w:rFonts w:ascii="Times New Roman" w:hAnsi="Times New Roman" w:cs="Times New Roman"/>
          <w:sz w:val="24"/>
          <w:szCs w:val="24"/>
        </w:rPr>
        <w:t xml:space="preserve"> 86 (2000), </w:t>
      </w:r>
      <w:proofErr w:type="spellStart"/>
      <w:r w:rsidRPr="00671C02">
        <w:rPr>
          <w:rFonts w:ascii="Times New Roman" w:hAnsi="Times New Roman" w:cs="Times New Roman"/>
          <w:sz w:val="24"/>
          <w:szCs w:val="24"/>
        </w:rPr>
        <w:t>nos</w:t>
      </w:r>
      <w:proofErr w:type="spellEnd"/>
      <w:r w:rsidRPr="00671C02">
        <w:rPr>
          <w:rFonts w:ascii="Times New Roman" w:hAnsi="Times New Roman" w:cs="Times New Roman"/>
          <w:sz w:val="24"/>
          <w:szCs w:val="24"/>
        </w:rPr>
        <w:t xml:space="preserve"> 4-6, pp. 30-46. Brody suggests a dating of c.1559.</w:t>
      </w:r>
    </w:p>
    <w:p w14:paraId="51D17B9C"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Nos </w:t>
      </w:r>
      <w:r w:rsidRPr="00671C02">
        <w:rPr>
          <w:rFonts w:ascii="Times New Roman" w:hAnsi="Times New Roman" w:cs="Times New Roman"/>
          <w:b/>
          <w:sz w:val="24"/>
          <w:szCs w:val="24"/>
        </w:rPr>
        <w:t>102-3</w:t>
      </w:r>
      <w:r w:rsidRPr="00671C02">
        <w:rPr>
          <w:rFonts w:ascii="Times New Roman" w:hAnsi="Times New Roman" w:cs="Times New Roman"/>
          <w:sz w:val="24"/>
          <w:szCs w:val="24"/>
        </w:rPr>
        <w:t xml:space="preserve">: For the series to which these jars belong, see J. Poole, </w:t>
      </w:r>
      <w:r w:rsidRPr="00671C02">
        <w:rPr>
          <w:rFonts w:ascii="Times New Roman" w:hAnsi="Times New Roman" w:cs="Times New Roman"/>
          <w:i/>
          <w:sz w:val="24"/>
          <w:szCs w:val="24"/>
        </w:rPr>
        <w:t xml:space="preserve">Italian Maiolica and Incised Slipware in the Fitzwilliam Museum </w:t>
      </w:r>
      <w:r w:rsidRPr="00671C02">
        <w:rPr>
          <w:rFonts w:ascii="Times New Roman" w:hAnsi="Times New Roman" w:cs="Times New Roman"/>
          <w:sz w:val="24"/>
          <w:szCs w:val="24"/>
        </w:rPr>
        <w:t xml:space="preserve">Cambridge (1995), no. 411; T. Wilson, </w:t>
      </w:r>
      <w:r w:rsidRPr="00671C02">
        <w:rPr>
          <w:rFonts w:ascii="Times New Roman" w:hAnsi="Times New Roman" w:cs="Times New Roman"/>
          <w:i/>
          <w:sz w:val="24"/>
          <w:szCs w:val="24"/>
        </w:rPr>
        <w:t xml:space="preserve">Italian Maiolica of the Renaissance </w:t>
      </w:r>
      <w:r w:rsidRPr="00671C02">
        <w:rPr>
          <w:rFonts w:ascii="Times New Roman" w:hAnsi="Times New Roman" w:cs="Times New Roman"/>
          <w:sz w:val="24"/>
          <w:szCs w:val="24"/>
        </w:rPr>
        <w:t>(1996), no. 124.</w:t>
      </w:r>
    </w:p>
    <w:p w14:paraId="51D17B9D" w14:textId="77777777" w:rsidR="009266C3"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108</w:t>
      </w:r>
      <w:r w:rsidRPr="00671C02">
        <w:rPr>
          <w:rFonts w:ascii="Times New Roman" w:hAnsi="Times New Roman" w:cs="Times New Roman"/>
          <w:sz w:val="24"/>
          <w:szCs w:val="24"/>
        </w:rPr>
        <w:t xml:space="preserve">: The notion that much of the maiolica now at the Bargello formed part of a service made for </w:t>
      </w:r>
      <w:proofErr w:type="spellStart"/>
      <w:r w:rsidRPr="00671C02">
        <w:rPr>
          <w:rFonts w:ascii="Times New Roman" w:hAnsi="Times New Roman" w:cs="Times New Roman"/>
          <w:sz w:val="24"/>
          <w:szCs w:val="24"/>
        </w:rPr>
        <w:t>Guidobaldo</w:t>
      </w:r>
      <w:proofErr w:type="spellEnd"/>
      <w:r w:rsidRPr="00671C02">
        <w:rPr>
          <w:rFonts w:ascii="Times New Roman" w:hAnsi="Times New Roman" w:cs="Times New Roman"/>
          <w:sz w:val="24"/>
          <w:szCs w:val="24"/>
        </w:rPr>
        <w:t xml:space="preserve"> II Duke of Urbino has been shown to be fallacious by a series of studies by Marco Spallanzani.</w:t>
      </w:r>
    </w:p>
    <w:p w14:paraId="51D17B9E" w14:textId="77777777" w:rsidR="00510CE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112</w:t>
      </w:r>
      <w:r w:rsidRPr="00671C02">
        <w:rPr>
          <w:rFonts w:ascii="Times New Roman" w:hAnsi="Times New Roman" w:cs="Times New Roman"/>
          <w:sz w:val="24"/>
          <w:szCs w:val="24"/>
        </w:rPr>
        <w:t xml:space="preserve">: D. Thornton in A. Bayer (ed.), </w:t>
      </w:r>
      <w:r w:rsidRPr="00671C02">
        <w:rPr>
          <w:rFonts w:ascii="Times New Roman" w:hAnsi="Times New Roman" w:cs="Times New Roman"/>
          <w:i/>
          <w:sz w:val="24"/>
          <w:szCs w:val="24"/>
        </w:rPr>
        <w:t>Art and Love in Renaissance Italy</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MMA and Kimbell Art Museum, 2008, no. 9.</w:t>
      </w:r>
    </w:p>
    <w:p w14:paraId="51D17B9F" w14:textId="77777777" w:rsidR="00510CE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113</w:t>
      </w:r>
      <w:r w:rsidRPr="00671C02">
        <w:rPr>
          <w:rFonts w:ascii="Times New Roman" w:hAnsi="Times New Roman" w:cs="Times New Roman"/>
          <w:sz w:val="24"/>
          <w:szCs w:val="24"/>
        </w:rPr>
        <w:t xml:space="preserve">: D. Thornton in A. Bayer (ed.), </w:t>
      </w:r>
      <w:r w:rsidRPr="00671C02">
        <w:rPr>
          <w:rFonts w:ascii="Times New Roman" w:hAnsi="Times New Roman" w:cs="Times New Roman"/>
          <w:i/>
          <w:sz w:val="24"/>
          <w:szCs w:val="24"/>
        </w:rPr>
        <w:t>Art and Love in Renaissance Italy</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MMA and Kimbell Art Museum, 2008, no. 10.</w:t>
      </w:r>
    </w:p>
    <w:p w14:paraId="51D17BA0" w14:textId="77777777" w:rsidR="007A00FC"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115</w:t>
      </w:r>
      <w:r w:rsidRPr="00671C02">
        <w:rPr>
          <w:rFonts w:ascii="Times New Roman" w:hAnsi="Times New Roman" w:cs="Times New Roman"/>
          <w:sz w:val="24"/>
          <w:szCs w:val="24"/>
        </w:rPr>
        <w:t xml:space="preserve">: On this set, see J. Poole, </w:t>
      </w:r>
      <w:r w:rsidRPr="00671C02">
        <w:rPr>
          <w:rFonts w:ascii="Times New Roman" w:hAnsi="Times New Roman" w:cs="Times New Roman"/>
          <w:i/>
          <w:sz w:val="24"/>
          <w:szCs w:val="24"/>
        </w:rPr>
        <w:t xml:space="preserve">Italian Maiolica and Incised Slipware in the Fitzwilliam Museum </w:t>
      </w:r>
      <w:r w:rsidRPr="00671C02">
        <w:rPr>
          <w:rFonts w:ascii="Times New Roman" w:hAnsi="Times New Roman" w:cs="Times New Roman"/>
          <w:sz w:val="24"/>
          <w:szCs w:val="24"/>
        </w:rPr>
        <w:t>Cambridge (1995), no. 295.</w:t>
      </w:r>
      <w:r w:rsidR="0024325A">
        <w:rPr>
          <w:rFonts w:ascii="Times New Roman" w:hAnsi="Times New Roman" w:cs="Times New Roman"/>
          <w:sz w:val="24"/>
          <w:szCs w:val="24"/>
        </w:rPr>
        <w:t xml:space="preserve"> A damaged one is in the </w:t>
      </w:r>
      <w:proofErr w:type="spellStart"/>
      <w:r w:rsidR="0024325A">
        <w:rPr>
          <w:rFonts w:ascii="Times New Roman" w:hAnsi="Times New Roman" w:cs="Times New Roman"/>
          <w:sz w:val="24"/>
          <w:szCs w:val="24"/>
        </w:rPr>
        <w:t>Musée</w:t>
      </w:r>
      <w:proofErr w:type="spellEnd"/>
      <w:r w:rsidR="0024325A">
        <w:rPr>
          <w:rFonts w:ascii="Times New Roman" w:hAnsi="Times New Roman" w:cs="Times New Roman"/>
          <w:sz w:val="24"/>
          <w:szCs w:val="24"/>
        </w:rPr>
        <w:t xml:space="preserve"> des </w:t>
      </w:r>
      <w:proofErr w:type="spellStart"/>
      <w:r w:rsidR="0024325A">
        <w:rPr>
          <w:rFonts w:ascii="Times New Roman" w:hAnsi="Times New Roman" w:cs="Times New Roman"/>
          <w:sz w:val="24"/>
          <w:szCs w:val="24"/>
        </w:rPr>
        <w:t>Antiquités</w:t>
      </w:r>
      <w:proofErr w:type="spellEnd"/>
      <w:r w:rsidR="0024325A">
        <w:rPr>
          <w:rFonts w:ascii="Times New Roman" w:hAnsi="Times New Roman" w:cs="Times New Roman"/>
          <w:sz w:val="24"/>
          <w:szCs w:val="24"/>
        </w:rPr>
        <w:t xml:space="preserve"> de Sine-</w:t>
      </w:r>
      <w:proofErr w:type="spellStart"/>
      <w:r w:rsidR="0024325A">
        <w:rPr>
          <w:rFonts w:ascii="Times New Roman" w:hAnsi="Times New Roman" w:cs="Times New Roman"/>
          <w:sz w:val="24"/>
          <w:szCs w:val="24"/>
        </w:rPr>
        <w:t>Martime</w:t>
      </w:r>
      <w:proofErr w:type="spellEnd"/>
      <w:r w:rsidR="0024325A">
        <w:rPr>
          <w:rFonts w:ascii="Times New Roman" w:hAnsi="Times New Roman" w:cs="Times New Roman"/>
          <w:sz w:val="24"/>
          <w:szCs w:val="24"/>
        </w:rPr>
        <w:t>, Rouen (</w:t>
      </w:r>
      <w:proofErr w:type="spellStart"/>
      <w:r w:rsidR="0024325A">
        <w:rPr>
          <w:rFonts w:ascii="Times New Roman" w:hAnsi="Times New Roman" w:cs="Times New Roman"/>
          <w:sz w:val="24"/>
          <w:szCs w:val="24"/>
        </w:rPr>
        <w:t>Allinne</w:t>
      </w:r>
      <w:proofErr w:type="spellEnd"/>
      <w:r w:rsidR="0024325A">
        <w:rPr>
          <w:rFonts w:ascii="Times New Roman" w:hAnsi="Times New Roman" w:cs="Times New Roman"/>
          <w:sz w:val="24"/>
          <w:szCs w:val="24"/>
        </w:rPr>
        <w:t xml:space="preserve"> 1928, no. 45)</w:t>
      </w:r>
      <w:r w:rsidRPr="00671C02">
        <w:rPr>
          <w:rFonts w:ascii="Times New Roman" w:hAnsi="Times New Roman" w:cs="Times New Roman"/>
          <w:sz w:val="24"/>
          <w:szCs w:val="24"/>
        </w:rPr>
        <w:t xml:space="preserve"> </w:t>
      </w:r>
    </w:p>
    <w:p w14:paraId="51D17BA1" w14:textId="77777777" w:rsidR="00531ABC" w:rsidRDefault="00531ABC" w:rsidP="00E44CB0">
      <w:pPr>
        <w:rPr>
          <w:rFonts w:ascii="Times New Roman" w:hAnsi="Times New Roman" w:cs="Times New Roman"/>
          <w:sz w:val="24"/>
          <w:szCs w:val="24"/>
        </w:rPr>
      </w:pPr>
      <w:r>
        <w:rPr>
          <w:rFonts w:ascii="Times New Roman" w:hAnsi="Times New Roman" w:cs="Times New Roman"/>
          <w:sz w:val="24"/>
          <w:szCs w:val="24"/>
        </w:rPr>
        <w:t xml:space="preserve">No. </w:t>
      </w:r>
      <w:r w:rsidRPr="0022005D">
        <w:rPr>
          <w:rFonts w:ascii="Times New Roman" w:hAnsi="Times New Roman" w:cs="Times New Roman"/>
          <w:b/>
          <w:sz w:val="24"/>
          <w:szCs w:val="24"/>
        </w:rPr>
        <w:t>116</w:t>
      </w:r>
      <w:r>
        <w:rPr>
          <w:rFonts w:ascii="Times New Roman" w:hAnsi="Times New Roman" w:cs="Times New Roman"/>
          <w:sz w:val="24"/>
          <w:szCs w:val="24"/>
        </w:rPr>
        <w:t xml:space="preserve">: See the grouping assembled by Mallet in J.V.G. Mallet and F.A. Dreier, </w:t>
      </w:r>
      <w:r>
        <w:rPr>
          <w:rFonts w:ascii="Times New Roman" w:hAnsi="Times New Roman" w:cs="Times New Roman"/>
          <w:i/>
          <w:sz w:val="24"/>
          <w:szCs w:val="24"/>
        </w:rPr>
        <w:t xml:space="preserve">The </w:t>
      </w:r>
      <w:proofErr w:type="spellStart"/>
      <w:r>
        <w:rPr>
          <w:rFonts w:ascii="Times New Roman" w:hAnsi="Times New Roman" w:cs="Times New Roman"/>
          <w:i/>
          <w:sz w:val="24"/>
          <w:szCs w:val="24"/>
        </w:rPr>
        <w:t>Hockemeyer</w:t>
      </w:r>
      <w:proofErr w:type="spellEnd"/>
      <w:r>
        <w:rPr>
          <w:rFonts w:ascii="Times New Roman" w:hAnsi="Times New Roman" w:cs="Times New Roman"/>
          <w:i/>
          <w:sz w:val="24"/>
          <w:szCs w:val="24"/>
        </w:rPr>
        <w:t xml:space="preserve"> Collection: Maiolica and</w:t>
      </w:r>
      <w:r w:rsidRPr="00531ABC">
        <w:rPr>
          <w:rFonts w:ascii="Times New Roman" w:hAnsi="Times New Roman" w:cs="Times New Roman"/>
          <w:i/>
          <w:sz w:val="24"/>
          <w:szCs w:val="24"/>
        </w:rPr>
        <w:t xml:space="preserve"> Glass</w:t>
      </w:r>
      <w:r>
        <w:rPr>
          <w:rFonts w:ascii="Times New Roman" w:hAnsi="Times New Roman" w:cs="Times New Roman"/>
          <w:sz w:val="24"/>
          <w:szCs w:val="24"/>
        </w:rPr>
        <w:t xml:space="preserve"> (1998), p. 236.</w:t>
      </w:r>
    </w:p>
    <w:p w14:paraId="51D17BA2" w14:textId="77777777" w:rsidR="00510CE4" w:rsidRPr="00671C02" w:rsidRDefault="00242DF7" w:rsidP="00E44CB0">
      <w:pPr>
        <w:rPr>
          <w:rFonts w:ascii="Times New Roman" w:hAnsi="Times New Roman" w:cs="Times New Roman"/>
          <w:sz w:val="24"/>
          <w:szCs w:val="24"/>
        </w:rPr>
      </w:pPr>
      <w:r w:rsidRPr="00531ABC">
        <w:rPr>
          <w:rFonts w:ascii="Times New Roman" w:hAnsi="Times New Roman" w:cs="Times New Roman"/>
          <w:sz w:val="24"/>
          <w:szCs w:val="24"/>
        </w:rPr>
        <w:t>No</w:t>
      </w:r>
      <w:r w:rsidRPr="00671C02">
        <w:rPr>
          <w:rFonts w:ascii="Times New Roman" w:hAnsi="Times New Roman" w:cs="Times New Roman"/>
          <w:sz w:val="24"/>
          <w:szCs w:val="24"/>
        </w:rPr>
        <w:t xml:space="preserve">. </w:t>
      </w:r>
      <w:r w:rsidRPr="00671C02">
        <w:rPr>
          <w:rFonts w:ascii="Times New Roman" w:hAnsi="Times New Roman" w:cs="Times New Roman"/>
          <w:b/>
          <w:sz w:val="24"/>
          <w:szCs w:val="24"/>
        </w:rPr>
        <w:t>117</w:t>
      </w:r>
      <w:r w:rsidRPr="00671C02">
        <w:rPr>
          <w:rFonts w:ascii="Times New Roman" w:hAnsi="Times New Roman" w:cs="Times New Roman"/>
          <w:sz w:val="24"/>
          <w:szCs w:val="24"/>
        </w:rPr>
        <w:t xml:space="preserve">: D. Thornton in A. Bayer (ed.), </w:t>
      </w:r>
      <w:r w:rsidRPr="00671C02">
        <w:rPr>
          <w:rFonts w:ascii="Times New Roman" w:hAnsi="Times New Roman" w:cs="Times New Roman"/>
          <w:i/>
          <w:sz w:val="24"/>
          <w:szCs w:val="24"/>
        </w:rPr>
        <w:t>Art and Love in Renaissance Italy</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MMA and Kimbell Art Museum, 2008, no. 11.</w:t>
      </w:r>
    </w:p>
    <w:p w14:paraId="51D17BA3" w14:textId="77777777" w:rsidR="00E44CB0" w:rsidRPr="00671C02" w:rsidRDefault="00242DF7" w:rsidP="00E44CB0">
      <w:pPr>
        <w:rPr>
          <w:rFonts w:ascii="Times New Roman" w:hAnsi="Times New Roman" w:cs="Times New Roman"/>
          <w:sz w:val="24"/>
          <w:szCs w:val="24"/>
        </w:rPr>
      </w:pPr>
      <w:r w:rsidRPr="00671C02">
        <w:rPr>
          <w:rFonts w:ascii="Times New Roman" w:hAnsi="Times New Roman" w:cs="Times New Roman"/>
          <w:sz w:val="24"/>
          <w:szCs w:val="24"/>
        </w:rPr>
        <w:t>It is unproven that this ever belonged to J. Pierpont Morgan.</w:t>
      </w:r>
    </w:p>
    <w:p w14:paraId="51D17BA4" w14:textId="77777777" w:rsidR="00475564" w:rsidRPr="00671C02" w:rsidRDefault="00242DF7" w:rsidP="00475564">
      <w:pPr>
        <w:rPr>
          <w:rFonts w:ascii="Times New Roman" w:hAnsi="Times New Roman" w:cs="Times New Roman"/>
          <w:b/>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118</w:t>
      </w:r>
      <w:r w:rsidRPr="00671C02">
        <w:rPr>
          <w:rFonts w:ascii="Times New Roman" w:hAnsi="Times New Roman" w:cs="Times New Roman"/>
          <w:sz w:val="24"/>
          <w:szCs w:val="24"/>
        </w:rPr>
        <w:t xml:space="preserve">: For the painter of this dish, see J.V.G. Mallet, </w:t>
      </w:r>
      <w:proofErr w:type="spellStart"/>
      <w:r w:rsidRPr="00671C02">
        <w:rPr>
          <w:rFonts w:ascii="Times New Roman" w:hAnsi="Times New Roman" w:cs="Times New Roman"/>
          <w:i/>
          <w:sz w:val="24"/>
          <w:szCs w:val="24"/>
        </w:rPr>
        <w:t>Xanto</w:t>
      </w:r>
      <w:proofErr w:type="spellEnd"/>
      <w:r w:rsidRPr="00671C02">
        <w:rPr>
          <w:rFonts w:ascii="Times New Roman" w:hAnsi="Times New Roman" w:cs="Times New Roman"/>
          <w:i/>
          <w:sz w:val="24"/>
          <w:szCs w:val="24"/>
        </w:rPr>
        <w:t>, Pottery-painter, poet, man of the Italian Renaissance</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xml:space="preserve">. cat., Wallace Collection, London 2007, p. 191, where the Lehman Collection dish is attributed to </w:t>
      </w:r>
      <w:proofErr w:type="spellStart"/>
      <w:r w:rsidRPr="00671C02">
        <w:rPr>
          <w:rFonts w:ascii="Times New Roman" w:hAnsi="Times New Roman" w:cs="Times New Roman"/>
          <w:sz w:val="24"/>
          <w:szCs w:val="24"/>
        </w:rPr>
        <w:t>Xanto</w:t>
      </w:r>
      <w:proofErr w:type="spellEnd"/>
      <w:r w:rsidRPr="00671C02">
        <w:rPr>
          <w:rFonts w:ascii="Times New Roman" w:hAnsi="Times New Roman" w:cs="Times New Roman"/>
          <w:sz w:val="24"/>
          <w:szCs w:val="24"/>
        </w:rPr>
        <w:t xml:space="preserve">; for a different view, Thornton and Wilson 2009, pp. 498-500. </w:t>
      </w:r>
      <w:r w:rsidRPr="00671C02">
        <w:rPr>
          <w:rFonts w:ascii="Times New Roman" w:hAnsi="Times New Roman" w:cs="Times New Roman"/>
          <w:b/>
          <w:sz w:val="24"/>
          <w:szCs w:val="24"/>
        </w:rPr>
        <w:t xml:space="preserve"> </w:t>
      </w:r>
    </w:p>
    <w:p w14:paraId="51D17BA5"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119</w:t>
      </w:r>
      <w:r w:rsidRPr="00671C02">
        <w:rPr>
          <w:rFonts w:ascii="Times New Roman" w:hAnsi="Times New Roman" w:cs="Times New Roman"/>
          <w:sz w:val="24"/>
          <w:szCs w:val="24"/>
        </w:rPr>
        <w:t>: Provenance: Adrien-Joseph Rattier; Rattier sale</w:t>
      </w:r>
      <w:r w:rsidR="0022005D">
        <w:rPr>
          <w:rFonts w:ascii="Times New Roman" w:hAnsi="Times New Roman" w:cs="Times New Roman"/>
          <w:sz w:val="24"/>
          <w:szCs w:val="24"/>
        </w:rPr>
        <w:t xml:space="preserve">, Paris, 21-4 March 1859, lot 1; </w:t>
      </w:r>
      <w:proofErr w:type="spellStart"/>
      <w:r w:rsidR="0022005D">
        <w:rPr>
          <w:rFonts w:ascii="Times New Roman" w:hAnsi="Times New Roman" w:cs="Times New Roman"/>
          <w:sz w:val="24"/>
          <w:szCs w:val="24"/>
        </w:rPr>
        <w:t>Norzy</w:t>
      </w:r>
      <w:proofErr w:type="spellEnd"/>
      <w:r w:rsidR="0022005D">
        <w:rPr>
          <w:rFonts w:ascii="Times New Roman" w:hAnsi="Times New Roman" w:cs="Times New Roman"/>
          <w:sz w:val="24"/>
          <w:szCs w:val="24"/>
        </w:rPr>
        <w:t xml:space="preserve"> sale, Paris, 12-15 March 1860</w:t>
      </w:r>
      <w:r w:rsidR="00770AFE">
        <w:rPr>
          <w:rFonts w:ascii="Times New Roman" w:hAnsi="Times New Roman" w:cs="Times New Roman"/>
          <w:sz w:val="24"/>
          <w:szCs w:val="24"/>
        </w:rPr>
        <w:t>.</w:t>
      </w:r>
    </w:p>
    <w:p w14:paraId="51D17BA6" w14:textId="77777777" w:rsidR="008F3307" w:rsidRPr="00671C02" w:rsidRDefault="00242DF7" w:rsidP="00671C02">
      <w:pPr>
        <w:tabs>
          <w:tab w:val="left" w:pos="-720"/>
        </w:tabs>
        <w:suppressAutoHyphens/>
        <w:jc w:val="both"/>
        <w:rPr>
          <w:rFonts w:ascii="Times New Roman" w:hAnsi="Times New Roman" w:cs="Times New Roman"/>
        </w:rPr>
      </w:pPr>
      <w:r w:rsidRPr="00671C02">
        <w:rPr>
          <w:rFonts w:ascii="Times New Roman" w:hAnsi="Times New Roman" w:cs="Times New Roman"/>
          <w:sz w:val="24"/>
          <w:szCs w:val="24"/>
        </w:rPr>
        <w:t xml:space="preserve">See Dora Thornton, “The use of </w:t>
      </w:r>
      <w:proofErr w:type="spellStart"/>
      <w:r w:rsidRPr="00671C02">
        <w:rPr>
          <w:rFonts w:ascii="Times New Roman" w:hAnsi="Times New Roman" w:cs="Times New Roman"/>
          <w:sz w:val="24"/>
          <w:szCs w:val="24"/>
        </w:rPr>
        <w:t>Dürer</w:t>
      </w:r>
      <w:proofErr w:type="spellEnd"/>
      <w:r w:rsidRPr="00671C02">
        <w:rPr>
          <w:rFonts w:ascii="Times New Roman" w:hAnsi="Times New Roman" w:cs="Times New Roman"/>
          <w:sz w:val="24"/>
          <w:szCs w:val="24"/>
        </w:rPr>
        <w:t xml:space="preserve"> prints as Sources for Italian Renaissance Maiolica”, </w:t>
      </w:r>
      <w:r w:rsidR="00671C02" w:rsidRPr="00671C02">
        <w:rPr>
          <w:rFonts w:ascii="Times New Roman" w:hAnsi="Times New Roman" w:cs="Times New Roman"/>
        </w:rPr>
        <w:t xml:space="preserve">D. Thornton 2004. Thornton, Dora. “The Use of </w:t>
      </w:r>
      <w:proofErr w:type="spellStart"/>
      <w:r w:rsidR="00671C02" w:rsidRPr="00671C02">
        <w:rPr>
          <w:rFonts w:ascii="Times New Roman" w:hAnsi="Times New Roman" w:cs="Times New Roman"/>
        </w:rPr>
        <w:t>Dürer</w:t>
      </w:r>
      <w:proofErr w:type="spellEnd"/>
      <w:r w:rsidR="00671C02" w:rsidRPr="00671C02">
        <w:rPr>
          <w:rFonts w:ascii="Times New Roman" w:hAnsi="Times New Roman" w:cs="Times New Roman"/>
        </w:rPr>
        <w:t xml:space="preserve"> Prints as Sources for Italian Renaissance Maiolica”, in G. </w:t>
      </w:r>
      <w:proofErr w:type="spellStart"/>
      <w:r w:rsidR="00671C02" w:rsidRPr="00671C02">
        <w:rPr>
          <w:rFonts w:ascii="Times New Roman" w:hAnsi="Times New Roman" w:cs="Times New Roman"/>
        </w:rPr>
        <w:t>Bartrum</w:t>
      </w:r>
      <w:proofErr w:type="spellEnd"/>
      <w:r w:rsidR="00671C02" w:rsidRPr="00671C02">
        <w:rPr>
          <w:rFonts w:ascii="Times New Roman" w:hAnsi="Times New Roman" w:cs="Times New Roman"/>
        </w:rPr>
        <w:t xml:space="preserve"> (ed.), </w:t>
      </w:r>
      <w:r w:rsidR="00671C02" w:rsidRPr="00671C02">
        <w:rPr>
          <w:rFonts w:ascii="Times New Roman" w:hAnsi="Times New Roman" w:cs="Times New Roman"/>
          <w:i/>
          <w:iCs/>
        </w:rPr>
        <w:t xml:space="preserve">Albrecht </w:t>
      </w:r>
      <w:proofErr w:type="spellStart"/>
      <w:r w:rsidR="00671C02" w:rsidRPr="00671C02">
        <w:rPr>
          <w:rFonts w:ascii="Times New Roman" w:hAnsi="Times New Roman" w:cs="Times New Roman"/>
          <w:i/>
          <w:iCs/>
        </w:rPr>
        <w:t>Dürer</w:t>
      </w:r>
      <w:proofErr w:type="spellEnd"/>
      <w:r w:rsidR="00671C02" w:rsidRPr="00671C02">
        <w:rPr>
          <w:rFonts w:ascii="Times New Roman" w:hAnsi="Times New Roman" w:cs="Times New Roman"/>
          <w:i/>
          <w:iCs/>
        </w:rPr>
        <w:t xml:space="preserve"> and his Legacy</w:t>
      </w:r>
      <w:r w:rsidR="00671C02" w:rsidRPr="00671C02">
        <w:rPr>
          <w:rFonts w:ascii="Times New Roman" w:hAnsi="Times New Roman" w:cs="Times New Roman"/>
        </w:rPr>
        <w:t>, British Museum Occasional Pap</w:t>
      </w:r>
      <w:r w:rsidR="00280A5B">
        <w:rPr>
          <w:rFonts w:ascii="Times New Roman" w:hAnsi="Times New Roman" w:cs="Times New Roman"/>
        </w:rPr>
        <w:t xml:space="preserve">er 130, </w:t>
      </w:r>
      <w:r w:rsidR="00671C02" w:rsidRPr="00671C02">
        <w:rPr>
          <w:rFonts w:ascii="Times New Roman" w:hAnsi="Times New Roman" w:cs="Times New Roman"/>
        </w:rPr>
        <w:t xml:space="preserve">available at </w:t>
      </w:r>
      <w:hyperlink r:id="rId5" w:history="1">
        <w:r w:rsidR="00671C02" w:rsidRPr="00671C02">
          <w:rPr>
            <w:rStyle w:val="Hyperlink"/>
            <w:rFonts w:ascii="Times New Roman" w:hAnsi="Times New Roman" w:cs="Times New Roman"/>
          </w:rPr>
          <w:t>http://www.thebritishmuseum.ac.uk/researchpublications/durer.html</w:t>
        </w:r>
      </w:hyperlink>
      <w:r w:rsidR="00671C02" w:rsidRPr="00671C02">
        <w:rPr>
          <w:rFonts w:ascii="Times New Roman" w:hAnsi="Times New Roman" w:cs="Times New Roman"/>
        </w:rPr>
        <w:t>, p. 5.</w:t>
      </w:r>
    </w:p>
    <w:p w14:paraId="51D17BA7"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121</w:t>
      </w:r>
      <w:r w:rsidRPr="00671C02">
        <w:rPr>
          <w:rFonts w:ascii="Times New Roman" w:hAnsi="Times New Roman" w:cs="Times New Roman"/>
          <w:sz w:val="24"/>
          <w:szCs w:val="24"/>
        </w:rPr>
        <w:t>: See Thornton and Wilson 2009, pp. 514-5.</w:t>
      </w:r>
    </w:p>
    <w:p w14:paraId="51D17BA8" w14:textId="77777777" w:rsidR="00736CA6"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lastRenderedPageBreak/>
        <w:t xml:space="preserve">No. </w:t>
      </w:r>
      <w:r w:rsidRPr="00671C02">
        <w:rPr>
          <w:rFonts w:ascii="Times New Roman" w:hAnsi="Times New Roman" w:cs="Times New Roman"/>
          <w:b/>
          <w:sz w:val="24"/>
          <w:szCs w:val="24"/>
        </w:rPr>
        <w:t>124</w:t>
      </w:r>
      <w:r w:rsidRPr="00671C02">
        <w:rPr>
          <w:rFonts w:ascii="Times New Roman" w:hAnsi="Times New Roman" w:cs="Times New Roman"/>
          <w:sz w:val="24"/>
          <w:szCs w:val="24"/>
        </w:rPr>
        <w:t xml:space="preserve">: D. Thornton in A. Bayer (ed.), </w:t>
      </w:r>
      <w:r w:rsidRPr="00671C02">
        <w:rPr>
          <w:rFonts w:ascii="Times New Roman" w:hAnsi="Times New Roman" w:cs="Times New Roman"/>
          <w:i/>
          <w:sz w:val="24"/>
          <w:szCs w:val="24"/>
        </w:rPr>
        <w:t>Art and Love in Renaissance Italy</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MMA and Kimbell Art Museum, 2008, no. 8.</w:t>
      </w:r>
    </w:p>
    <w:p w14:paraId="51D17BA9" w14:textId="77777777" w:rsidR="008D0621"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Provenance: The plate remained in the family of the Marchesi </w:t>
      </w:r>
      <w:proofErr w:type="spellStart"/>
      <w:r w:rsidRPr="00671C02">
        <w:rPr>
          <w:rFonts w:ascii="Times New Roman" w:hAnsi="Times New Roman" w:cs="Times New Roman"/>
          <w:sz w:val="24"/>
          <w:szCs w:val="24"/>
        </w:rPr>
        <w:t>Ranghiaschi</w:t>
      </w:r>
      <w:proofErr w:type="spellEnd"/>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Brancaleoni</w:t>
      </w:r>
      <w:proofErr w:type="spellEnd"/>
      <w:r w:rsidRPr="00671C02">
        <w:rPr>
          <w:rFonts w:ascii="Times New Roman" w:hAnsi="Times New Roman" w:cs="Times New Roman"/>
          <w:sz w:val="24"/>
          <w:szCs w:val="24"/>
        </w:rPr>
        <w:t xml:space="preserve"> until at least 1882; see A. </w:t>
      </w:r>
      <w:proofErr w:type="spellStart"/>
      <w:r w:rsidRPr="00671C02">
        <w:rPr>
          <w:rFonts w:ascii="Times New Roman" w:hAnsi="Times New Roman" w:cs="Times New Roman"/>
          <w:sz w:val="24"/>
          <w:szCs w:val="24"/>
        </w:rPr>
        <w:t>Piceller</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Catalogue du </w:t>
      </w:r>
      <w:proofErr w:type="spellStart"/>
      <w:r w:rsidRPr="00671C02">
        <w:rPr>
          <w:rFonts w:ascii="Times New Roman" w:hAnsi="Times New Roman" w:cs="Times New Roman"/>
          <w:i/>
          <w:sz w:val="24"/>
          <w:szCs w:val="24"/>
        </w:rPr>
        <w:t>Musée</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apartenant</w:t>
      </w:r>
      <w:proofErr w:type="spellEnd"/>
      <w:r w:rsidRPr="00671C02">
        <w:rPr>
          <w:rFonts w:ascii="Times New Roman" w:hAnsi="Times New Roman" w:cs="Times New Roman"/>
          <w:i/>
          <w:sz w:val="24"/>
          <w:szCs w:val="24"/>
        </w:rPr>
        <w:t xml:space="preserve"> aux nobles </w:t>
      </w:r>
      <w:proofErr w:type="spellStart"/>
      <w:r w:rsidRPr="00671C02">
        <w:rPr>
          <w:rFonts w:ascii="Times New Roman" w:hAnsi="Times New Roman" w:cs="Times New Roman"/>
          <w:i/>
          <w:sz w:val="24"/>
          <w:szCs w:val="24"/>
        </w:rPr>
        <w:t>héritiers</w:t>
      </w:r>
      <w:proofErr w:type="spellEnd"/>
      <w:r w:rsidRPr="00671C02">
        <w:rPr>
          <w:rFonts w:ascii="Times New Roman" w:hAnsi="Times New Roman" w:cs="Times New Roman"/>
          <w:i/>
          <w:sz w:val="24"/>
          <w:szCs w:val="24"/>
        </w:rPr>
        <w:t xml:space="preserve"> du feu Marquis </w:t>
      </w:r>
      <w:proofErr w:type="spellStart"/>
      <w:r w:rsidRPr="00671C02">
        <w:rPr>
          <w:rFonts w:ascii="Times New Roman" w:hAnsi="Times New Roman" w:cs="Times New Roman"/>
          <w:i/>
          <w:sz w:val="24"/>
          <w:szCs w:val="24"/>
        </w:rPr>
        <w:t>Ranghiaschi-Brancaleoni</w:t>
      </w:r>
      <w:proofErr w:type="spellEnd"/>
      <w:r w:rsidRPr="00671C02">
        <w:rPr>
          <w:rFonts w:ascii="Times New Roman" w:hAnsi="Times New Roman" w:cs="Times New Roman"/>
          <w:sz w:val="24"/>
          <w:szCs w:val="24"/>
        </w:rPr>
        <w:t xml:space="preserve">, 1882, p. 27, no. 584. </w:t>
      </w:r>
    </w:p>
    <w:p w14:paraId="51D17BAA" w14:textId="77777777" w:rsidR="00736CA6" w:rsidRPr="00671C02" w:rsidRDefault="00242DF7" w:rsidP="00736CA6">
      <w:pPr>
        <w:rPr>
          <w:rFonts w:ascii="Times New Roman" w:hAnsi="Times New Roman" w:cs="Times New Roman"/>
          <w:sz w:val="24"/>
          <w:szCs w:val="24"/>
        </w:rPr>
      </w:pPr>
      <w:r w:rsidRPr="00671C02">
        <w:rPr>
          <w:rFonts w:ascii="Times New Roman" w:hAnsi="Times New Roman" w:cs="Times New Roman"/>
          <w:sz w:val="24"/>
          <w:szCs w:val="24"/>
        </w:rPr>
        <w:t xml:space="preserve">See G. </w:t>
      </w:r>
      <w:proofErr w:type="spellStart"/>
      <w:r w:rsidRPr="00671C02">
        <w:rPr>
          <w:rFonts w:ascii="Times New Roman" w:hAnsi="Times New Roman" w:cs="Times New Roman"/>
          <w:sz w:val="24"/>
          <w:szCs w:val="24"/>
        </w:rPr>
        <w:t>Busti</w:t>
      </w:r>
      <w:proofErr w:type="spellEnd"/>
      <w:r w:rsidRPr="00671C02">
        <w:rPr>
          <w:rFonts w:ascii="Times New Roman" w:hAnsi="Times New Roman" w:cs="Times New Roman"/>
          <w:sz w:val="24"/>
          <w:szCs w:val="24"/>
        </w:rPr>
        <w:t xml:space="preserve"> and F. </w:t>
      </w:r>
      <w:proofErr w:type="spellStart"/>
      <w:proofErr w:type="gramStart"/>
      <w:r w:rsidRPr="00671C02">
        <w:rPr>
          <w:rFonts w:ascii="Times New Roman" w:hAnsi="Times New Roman" w:cs="Times New Roman"/>
          <w:sz w:val="24"/>
          <w:szCs w:val="24"/>
        </w:rPr>
        <w:t>Cocchi</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iCs/>
          <w:sz w:val="24"/>
          <w:szCs w:val="24"/>
        </w:rPr>
        <w:t>La</w:t>
      </w:r>
      <w:proofErr w:type="gramEnd"/>
      <w:r w:rsidRPr="00671C02">
        <w:rPr>
          <w:rFonts w:ascii="Times New Roman" w:hAnsi="Times New Roman" w:cs="Times New Roman"/>
          <w:i/>
          <w:iCs/>
          <w:sz w:val="24"/>
          <w:szCs w:val="24"/>
        </w:rPr>
        <w:t xml:space="preserve"> </w:t>
      </w:r>
      <w:proofErr w:type="spellStart"/>
      <w:r w:rsidRPr="00671C02">
        <w:rPr>
          <w:rFonts w:ascii="Times New Roman" w:hAnsi="Times New Roman" w:cs="Times New Roman"/>
          <w:i/>
          <w:iCs/>
          <w:sz w:val="24"/>
          <w:szCs w:val="24"/>
        </w:rPr>
        <w:t>ceramica</w:t>
      </w:r>
      <w:proofErr w:type="spellEnd"/>
      <w:r w:rsidRPr="00671C02">
        <w:rPr>
          <w:rFonts w:ascii="Times New Roman" w:hAnsi="Times New Roman" w:cs="Times New Roman"/>
          <w:i/>
          <w:iCs/>
          <w:sz w:val="24"/>
          <w:szCs w:val="24"/>
        </w:rPr>
        <w:t xml:space="preserve"> umbra al tempo di Perugino</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Deruta, 2004, no. 62.</w:t>
      </w:r>
    </w:p>
    <w:p w14:paraId="51D17BAB" w14:textId="77777777" w:rsidR="00736CA6" w:rsidRPr="00671C02" w:rsidRDefault="00242DF7" w:rsidP="00736CA6">
      <w:pPr>
        <w:rPr>
          <w:rFonts w:ascii="Times New Roman" w:hAnsi="Times New Roman" w:cs="Times New Roman"/>
          <w:sz w:val="24"/>
          <w:szCs w:val="24"/>
        </w:rPr>
      </w:pPr>
      <w:r w:rsidRPr="00671C02">
        <w:rPr>
          <w:rFonts w:ascii="Times New Roman" w:hAnsi="Times New Roman" w:cs="Times New Roman"/>
          <w:sz w:val="24"/>
          <w:szCs w:val="24"/>
        </w:rPr>
        <w:t>For a possible attribution, see Thornton and Wilson, p. 249, note 17.</w:t>
      </w:r>
    </w:p>
    <w:p w14:paraId="51D17BAC"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The hypothesis was suggested by T. Wilson (lecture at the Frick Collection, 2010) that this plate is more likely to have been a gift to Felice Della </w:t>
      </w:r>
      <w:proofErr w:type="spellStart"/>
      <w:r w:rsidRPr="00671C02">
        <w:rPr>
          <w:rFonts w:ascii="Times New Roman" w:hAnsi="Times New Roman" w:cs="Times New Roman"/>
          <w:sz w:val="24"/>
          <w:szCs w:val="24"/>
        </w:rPr>
        <w:t>Rovere</w:t>
      </w:r>
      <w:proofErr w:type="spellEnd"/>
      <w:r w:rsidRPr="00671C02">
        <w:rPr>
          <w:rFonts w:ascii="Times New Roman" w:hAnsi="Times New Roman" w:cs="Times New Roman"/>
          <w:sz w:val="24"/>
          <w:szCs w:val="24"/>
        </w:rPr>
        <w:t xml:space="preserve"> from Eleonora, Duchess of </w:t>
      </w:r>
      <w:proofErr w:type="spellStart"/>
      <w:r w:rsidRPr="00671C02">
        <w:rPr>
          <w:rFonts w:ascii="Times New Roman" w:hAnsi="Times New Roman" w:cs="Times New Roman"/>
          <w:sz w:val="24"/>
          <w:szCs w:val="24"/>
        </w:rPr>
        <w:t>Urbino,rather</w:t>
      </w:r>
      <w:proofErr w:type="spellEnd"/>
      <w:r w:rsidRPr="00671C02">
        <w:rPr>
          <w:rFonts w:ascii="Times New Roman" w:hAnsi="Times New Roman" w:cs="Times New Roman"/>
          <w:sz w:val="24"/>
          <w:szCs w:val="24"/>
        </w:rPr>
        <w:t xml:space="preserve"> than</w:t>
      </w:r>
      <w:r w:rsidR="00C96F40">
        <w:rPr>
          <w:rFonts w:ascii="Times New Roman" w:hAnsi="Times New Roman" w:cs="Times New Roman"/>
          <w:sz w:val="24"/>
          <w:szCs w:val="24"/>
        </w:rPr>
        <w:t xml:space="preserve"> from</w:t>
      </w:r>
      <w:r w:rsidRPr="00671C02">
        <w:rPr>
          <w:rFonts w:ascii="Times New Roman" w:hAnsi="Times New Roman" w:cs="Times New Roman"/>
          <w:sz w:val="24"/>
          <w:szCs w:val="24"/>
        </w:rPr>
        <w:t xml:space="preserve"> Eleonora’s husband Duke Francesco Maria. For the links between the two women, who in 1528 had houses close to each other in </w:t>
      </w:r>
      <w:proofErr w:type="spellStart"/>
      <w:r w:rsidRPr="00671C02">
        <w:rPr>
          <w:rFonts w:ascii="Times New Roman" w:hAnsi="Times New Roman" w:cs="Times New Roman"/>
          <w:sz w:val="24"/>
          <w:szCs w:val="24"/>
        </w:rPr>
        <w:t>Fossombrone</w:t>
      </w:r>
      <w:proofErr w:type="spellEnd"/>
      <w:r w:rsidRPr="00671C02">
        <w:rPr>
          <w:rFonts w:ascii="Times New Roman" w:hAnsi="Times New Roman" w:cs="Times New Roman"/>
          <w:sz w:val="24"/>
          <w:szCs w:val="24"/>
        </w:rPr>
        <w:t xml:space="preserve">, see the biography of Felice, </w:t>
      </w:r>
      <w:r w:rsidRPr="00671C02">
        <w:rPr>
          <w:rFonts w:ascii="Times New Roman" w:hAnsi="Times New Roman" w:cs="Times New Roman"/>
          <w:i/>
          <w:sz w:val="24"/>
          <w:szCs w:val="24"/>
        </w:rPr>
        <w:t>The Pope’s Daughter</w:t>
      </w:r>
      <w:r w:rsidRPr="00671C02">
        <w:rPr>
          <w:rFonts w:ascii="Times New Roman" w:hAnsi="Times New Roman" w:cs="Times New Roman"/>
          <w:sz w:val="24"/>
          <w:szCs w:val="24"/>
        </w:rPr>
        <w:t>, by C. Murphy (2005).</w:t>
      </w:r>
    </w:p>
    <w:p w14:paraId="51D17BAD" w14:textId="77777777" w:rsidR="00B33E2B" w:rsidRPr="00671C02" w:rsidRDefault="00242DF7" w:rsidP="00E44CB0">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130</w:t>
      </w:r>
      <w:r w:rsidRPr="00671C02">
        <w:rPr>
          <w:rFonts w:ascii="Times New Roman" w:hAnsi="Times New Roman" w:cs="Times New Roman"/>
          <w:sz w:val="24"/>
          <w:szCs w:val="24"/>
        </w:rPr>
        <w:t xml:space="preserve">: D. Thornton in A. Bayer (ed.), </w:t>
      </w:r>
      <w:r w:rsidRPr="00671C02">
        <w:rPr>
          <w:rFonts w:ascii="Times New Roman" w:hAnsi="Times New Roman" w:cs="Times New Roman"/>
          <w:i/>
          <w:sz w:val="24"/>
          <w:szCs w:val="24"/>
        </w:rPr>
        <w:t>Art and Love in Renaissance Italy</w:t>
      </w:r>
      <w:r w:rsidRPr="00671C02">
        <w:rPr>
          <w:rFonts w:ascii="Times New Roman" w:hAnsi="Times New Roman" w:cs="Times New Roman"/>
          <w:sz w:val="24"/>
          <w:szCs w:val="24"/>
        </w:rPr>
        <w:t xml:space="preserve">, </w:t>
      </w:r>
      <w:proofErr w:type="spellStart"/>
      <w:r w:rsidRPr="00671C02">
        <w:rPr>
          <w:rFonts w:ascii="Times New Roman" w:hAnsi="Times New Roman" w:cs="Times New Roman"/>
          <w:sz w:val="24"/>
          <w:szCs w:val="24"/>
        </w:rPr>
        <w:t>exhib</w:t>
      </w:r>
      <w:proofErr w:type="spellEnd"/>
      <w:r w:rsidRPr="00671C02">
        <w:rPr>
          <w:rFonts w:ascii="Times New Roman" w:hAnsi="Times New Roman" w:cs="Times New Roman"/>
          <w:sz w:val="24"/>
          <w:szCs w:val="24"/>
        </w:rPr>
        <w:t>. cat., MMA and Kimbell Art Museum, 2008, no. 79.</w:t>
      </w:r>
    </w:p>
    <w:p w14:paraId="51D17BAE" w14:textId="77777777" w:rsidR="00E44CB0" w:rsidRPr="00671C02" w:rsidRDefault="00242DF7" w:rsidP="00E44CB0">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131</w:t>
      </w:r>
      <w:r w:rsidRPr="00671C02">
        <w:rPr>
          <w:rFonts w:ascii="Times New Roman" w:hAnsi="Times New Roman" w:cs="Times New Roman"/>
          <w:sz w:val="24"/>
          <w:szCs w:val="24"/>
        </w:rPr>
        <w:t>: It is unproven that this ever belonged to J. Pierpont Morgan.</w:t>
      </w:r>
    </w:p>
    <w:p w14:paraId="51D17BAF"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152</w:t>
      </w:r>
      <w:r w:rsidRPr="00671C02">
        <w:rPr>
          <w:rFonts w:ascii="Times New Roman" w:hAnsi="Times New Roman" w:cs="Times New Roman"/>
          <w:sz w:val="24"/>
          <w:szCs w:val="24"/>
        </w:rPr>
        <w:t xml:space="preserve">: The listing of this plate in the 1835 </w:t>
      </w:r>
      <w:proofErr w:type="spellStart"/>
      <w:r w:rsidRPr="00671C02">
        <w:rPr>
          <w:rFonts w:ascii="Times New Roman" w:hAnsi="Times New Roman" w:cs="Times New Roman"/>
          <w:sz w:val="24"/>
          <w:szCs w:val="24"/>
        </w:rPr>
        <w:t>Fountaine</w:t>
      </w:r>
      <w:proofErr w:type="spellEnd"/>
      <w:r w:rsidRPr="00671C02">
        <w:rPr>
          <w:rFonts w:ascii="Times New Roman" w:hAnsi="Times New Roman" w:cs="Times New Roman"/>
          <w:sz w:val="24"/>
          <w:szCs w:val="24"/>
        </w:rPr>
        <w:t xml:space="preserve"> inventory, published by A. Moore as cited in note 4 to the entry, proves beyond any reasonable doubt that this plate (and so the one in Modena) are perfectly authentic works of early-sixteenth-century maiolica; though their place of origin remains uncertain. The Lehman plate bears the scratched </w:t>
      </w:r>
      <w:proofErr w:type="spellStart"/>
      <w:r w:rsidRPr="00671C02">
        <w:rPr>
          <w:rFonts w:ascii="Times New Roman" w:hAnsi="Times New Roman" w:cs="Times New Roman"/>
          <w:i/>
          <w:sz w:val="24"/>
          <w:szCs w:val="24"/>
        </w:rPr>
        <w:t>af</w:t>
      </w:r>
      <w:proofErr w:type="spellEnd"/>
      <w:r w:rsidRPr="00671C02">
        <w:rPr>
          <w:rFonts w:ascii="Times New Roman" w:hAnsi="Times New Roman" w:cs="Times New Roman"/>
          <w:sz w:val="24"/>
          <w:szCs w:val="24"/>
        </w:rPr>
        <w:t xml:space="preserve"> inventory mark and number </w:t>
      </w:r>
      <w:r w:rsidRPr="00671C02">
        <w:rPr>
          <w:rFonts w:ascii="Times New Roman" w:hAnsi="Times New Roman" w:cs="Times New Roman"/>
          <w:i/>
          <w:sz w:val="24"/>
          <w:szCs w:val="24"/>
        </w:rPr>
        <w:t>73</w:t>
      </w:r>
      <w:r w:rsidRPr="00671C02">
        <w:rPr>
          <w:rFonts w:ascii="Times New Roman" w:hAnsi="Times New Roman" w:cs="Times New Roman"/>
          <w:sz w:val="24"/>
          <w:szCs w:val="24"/>
        </w:rPr>
        <w:t xml:space="preserve"> of the </w:t>
      </w:r>
      <w:proofErr w:type="spellStart"/>
      <w:r w:rsidRPr="00671C02">
        <w:rPr>
          <w:rFonts w:ascii="Times New Roman" w:hAnsi="Times New Roman" w:cs="Times New Roman"/>
          <w:sz w:val="24"/>
          <w:szCs w:val="24"/>
        </w:rPr>
        <w:t>Fountaine</w:t>
      </w:r>
      <w:proofErr w:type="spellEnd"/>
      <w:r w:rsidRPr="00671C02">
        <w:rPr>
          <w:rFonts w:ascii="Times New Roman" w:hAnsi="Times New Roman" w:cs="Times New Roman"/>
          <w:sz w:val="24"/>
          <w:szCs w:val="24"/>
        </w:rPr>
        <w:t xml:space="preserve"> collection; see A. Moore as here cited, p. 444. The letters </w:t>
      </w:r>
      <w:r w:rsidRPr="00671C02">
        <w:rPr>
          <w:rFonts w:ascii="Times New Roman" w:hAnsi="Times New Roman" w:cs="Times New Roman"/>
          <w:i/>
          <w:sz w:val="24"/>
          <w:szCs w:val="24"/>
        </w:rPr>
        <w:t>IR</w:t>
      </w:r>
      <w:r w:rsidRPr="00671C02">
        <w:rPr>
          <w:rFonts w:ascii="Times New Roman" w:hAnsi="Times New Roman" w:cs="Times New Roman"/>
          <w:sz w:val="24"/>
          <w:szCs w:val="24"/>
        </w:rPr>
        <w:t xml:space="preserve"> may be the initials of the painter.</w:t>
      </w:r>
    </w:p>
    <w:p w14:paraId="51D17BB0" w14:textId="77777777" w:rsidR="00AC5418"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Nos </w:t>
      </w:r>
      <w:r w:rsidRPr="00671C02">
        <w:rPr>
          <w:rFonts w:ascii="Times New Roman" w:hAnsi="Times New Roman" w:cs="Times New Roman"/>
          <w:b/>
          <w:sz w:val="24"/>
          <w:szCs w:val="24"/>
        </w:rPr>
        <w:t xml:space="preserve">152-7: </w:t>
      </w:r>
      <w:r w:rsidRPr="00671C02">
        <w:rPr>
          <w:rFonts w:ascii="Times New Roman" w:hAnsi="Times New Roman" w:cs="Times New Roman"/>
          <w:sz w:val="24"/>
          <w:szCs w:val="24"/>
        </w:rPr>
        <w:t xml:space="preserve">Mallet 1990 says of these pieces “I should be astonished if, in the long run, all six were not accepted as genuine”. </w:t>
      </w:r>
    </w:p>
    <w:p w14:paraId="51D17BB1" w14:textId="77777777" w:rsidR="000F0B7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Nos </w:t>
      </w:r>
      <w:r w:rsidRPr="00671C02">
        <w:rPr>
          <w:rFonts w:ascii="Times New Roman" w:hAnsi="Times New Roman" w:cs="Times New Roman"/>
          <w:b/>
          <w:sz w:val="24"/>
          <w:szCs w:val="24"/>
        </w:rPr>
        <w:t>153-6</w:t>
      </w:r>
      <w:r w:rsidRPr="00671C02">
        <w:rPr>
          <w:rFonts w:ascii="Times New Roman" w:hAnsi="Times New Roman" w:cs="Times New Roman"/>
          <w:sz w:val="24"/>
          <w:szCs w:val="24"/>
        </w:rPr>
        <w:t xml:space="preserve">:  Published as authentic Neapolitan objects of the late fifteenth century by G. </w:t>
      </w:r>
      <w:proofErr w:type="spellStart"/>
      <w:r w:rsidRPr="00671C02">
        <w:rPr>
          <w:rFonts w:ascii="Times New Roman" w:hAnsi="Times New Roman" w:cs="Times New Roman"/>
          <w:sz w:val="24"/>
          <w:szCs w:val="24"/>
        </w:rPr>
        <w:t>Donatone</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La maiolica </w:t>
      </w:r>
      <w:proofErr w:type="spellStart"/>
      <w:r w:rsidRPr="00671C02">
        <w:rPr>
          <w:rFonts w:ascii="Times New Roman" w:hAnsi="Times New Roman" w:cs="Times New Roman"/>
          <w:i/>
          <w:sz w:val="24"/>
          <w:szCs w:val="24"/>
        </w:rPr>
        <w:t>napoletana</w:t>
      </w:r>
      <w:proofErr w:type="spellEnd"/>
      <w:r w:rsidRPr="00671C02">
        <w:rPr>
          <w:rFonts w:ascii="Times New Roman" w:hAnsi="Times New Roman" w:cs="Times New Roman"/>
          <w:i/>
          <w:sz w:val="24"/>
          <w:szCs w:val="24"/>
        </w:rPr>
        <w:t xml:space="preserve"> del </w:t>
      </w:r>
      <w:proofErr w:type="spellStart"/>
      <w:r w:rsidRPr="00671C02">
        <w:rPr>
          <w:rFonts w:ascii="Times New Roman" w:hAnsi="Times New Roman" w:cs="Times New Roman"/>
          <w:i/>
          <w:sz w:val="24"/>
          <w:szCs w:val="24"/>
        </w:rPr>
        <w:t>rinascimento</w:t>
      </w:r>
      <w:proofErr w:type="spellEnd"/>
      <w:r w:rsidRPr="00671C02">
        <w:rPr>
          <w:rFonts w:ascii="Times New Roman" w:hAnsi="Times New Roman" w:cs="Times New Roman"/>
          <w:i/>
          <w:sz w:val="24"/>
          <w:szCs w:val="24"/>
        </w:rPr>
        <w:t xml:space="preserve"> </w:t>
      </w:r>
      <w:r w:rsidRPr="00671C02">
        <w:rPr>
          <w:rFonts w:ascii="Times New Roman" w:hAnsi="Times New Roman" w:cs="Times New Roman"/>
          <w:sz w:val="24"/>
          <w:szCs w:val="24"/>
        </w:rPr>
        <w:t xml:space="preserve">(1994), </w:t>
      </w:r>
      <w:proofErr w:type="spellStart"/>
      <w:r w:rsidRPr="00671C02">
        <w:rPr>
          <w:rFonts w:ascii="Times New Roman" w:hAnsi="Times New Roman" w:cs="Times New Roman"/>
          <w:sz w:val="24"/>
          <w:szCs w:val="24"/>
        </w:rPr>
        <w:t>tav</w:t>
      </w:r>
      <w:proofErr w:type="spellEnd"/>
      <w:r w:rsidRPr="00671C02">
        <w:rPr>
          <w:rFonts w:ascii="Times New Roman" w:hAnsi="Times New Roman" w:cs="Times New Roman"/>
          <w:sz w:val="24"/>
          <w:szCs w:val="24"/>
        </w:rPr>
        <w:t>. 121, 123, 124, 126, 196.</w:t>
      </w:r>
    </w:p>
    <w:p w14:paraId="51D17BB2" w14:textId="77777777" w:rsidR="000F0B7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No. </w:t>
      </w:r>
      <w:r w:rsidRPr="00671C02">
        <w:rPr>
          <w:rFonts w:ascii="Times New Roman" w:hAnsi="Times New Roman" w:cs="Times New Roman"/>
          <w:b/>
          <w:sz w:val="24"/>
          <w:szCs w:val="24"/>
        </w:rPr>
        <w:t>156</w:t>
      </w:r>
      <w:r w:rsidRPr="00671C02">
        <w:rPr>
          <w:rFonts w:ascii="Times New Roman" w:hAnsi="Times New Roman" w:cs="Times New Roman"/>
          <w:sz w:val="24"/>
          <w:szCs w:val="24"/>
        </w:rPr>
        <w:t xml:space="preserve">: A. </w:t>
      </w:r>
      <w:proofErr w:type="spellStart"/>
      <w:r w:rsidRPr="00671C02">
        <w:rPr>
          <w:rFonts w:ascii="Times New Roman" w:hAnsi="Times New Roman" w:cs="Times New Roman"/>
          <w:sz w:val="24"/>
          <w:szCs w:val="24"/>
        </w:rPr>
        <w:t>Governale</w:t>
      </w:r>
      <w:proofErr w:type="spellEnd"/>
      <w:r w:rsidRPr="00671C02">
        <w:rPr>
          <w:rFonts w:ascii="Times New Roman" w:hAnsi="Times New Roman" w:cs="Times New Roman"/>
          <w:sz w:val="24"/>
          <w:szCs w:val="24"/>
        </w:rPr>
        <w:t xml:space="preserve">, </w:t>
      </w:r>
      <w:r w:rsidRPr="00671C02">
        <w:rPr>
          <w:rFonts w:ascii="Times New Roman" w:hAnsi="Times New Roman" w:cs="Times New Roman"/>
          <w:i/>
          <w:sz w:val="24"/>
          <w:szCs w:val="24"/>
        </w:rPr>
        <w:t xml:space="preserve">Sciacca e la </w:t>
      </w:r>
      <w:proofErr w:type="spellStart"/>
      <w:r w:rsidRPr="00671C02">
        <w:rPr>
          <w:rFonts w:ascii="Times New Roman" w:hAnsi="Times New Roman" w:cs="Times New Roman"/>
          <w:i/>
          <w:sz w:val="24"/>
          <w:szCs w:val="24"/>
        </w:rPr>
        <w:t>sua</w:t>
      </w:r>
      <w:proofErr w:type="spellEnd"/>
      <w:r w:rsidRPr="00671C02">
        <w:rPr>
          <w:rFonts w:ascii="Times New Roman" w:hAnsi="Times New Roman" w:cs="Times New Roman"/>
          <w:i/>
          <w:sz w:val="24"/>
          <w:szCs w:val="24"/>
        </w:rPr>
        <w:t xml:space="preserve"> </w:t>
      </w:r>
      <w:proofErr w:type="spellStart"/>
      <w:r w:rsidRPr="00671C02">
        <w:rPr>
          <w:rFonts w:ascii="Times New Roman" w:hAnsi="Times New Roman" w:cs="Times New Roman"/>
          <w:i/>
          <w:sz w:val="24"/>
          <w:szCs w:val="24"/>
        </w:rPr>
        <w:t>produzione</w:t>
      </w:r>
      <w:proofErr w:type="spellEnd"/>
      <w:r w:rsidRPr="00671C02">
        <w:rPr>
          <w:rFonts w:ascii="Times New Roman" w:hAnsi="Times New Roman" w:cs="Times New Roman"/>
          <w:i/>
          <w:sz w:val="24"/>
          <w:szCs w:val="24"/>
        </w:rPr>
        <w:t xml:space="preserve"> in maiolica </w:t>
      </w:r>
      <w:r w:rsidRPr="00671C02">
        <w:rPr>
          <w:rFonts w:ascii="Times New Roman" w:hAnsi="Times New Roman" w:cs="Times New Roman"/>
          <w:sz w:val="24"/>
          <w:szCs w:val="24"/>
        </w:rPr>
        <w:t>(1995), fig. 316, as Sciacca, c. 1480.</w:t>
      </w:r>
    </w:p>
    <w:p w14:paraId="51D17BB3" w14:textId="77777777" w:rsidR="00475564" w:rsidRPr="00671C02" w:rsidRDefault="00242DF7" w:rsidP="00475564">
      <w:pPr>
        <w:rPr>
          <w:rFonts w:ascii="Times New Roman" w:hAnsi="Times New Roman" w:cs="Times New Roman"/>
          <w:sz w:val="24"/>
          <w:szCs w:val="24"/>
        </w:rPr>
      </w:pPr>
      <w:r w:rsidRPr="00671C02">
        <w:rPr>
          <w:rFonts w:ascii="Times New Roman" w:hAnsi="Times New Roman" w:cs="Times New Roman"/>
          <w:sz w:val="24"/>
          <w:szCs w:val="24"/>
        </w:rPr>
        <w:t xml:space="preserve"> </w:t>
      </w:r>
    </w:p>
    <w:sectPr w:rsidR="00475564" w:rsidRPr="00671C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2DF7"/>
    <w:rsid w:val="000E7DC8"/>
    <w:rsid w:val="00146C5B"/>
    <w:rsid w:val="00200105"/>
    <w:rsid w:val="0022005D"/>
    <w:rsid w:val="00242DF7"/>
    <w:rsid w:val="0024325A"/>
    <w:rsid w:val="00280A5B"/>
    <w:rsid w:val="00302EFA"/>
    <w:rsid w:val="003369E3"/>
    <w:rsid w:val="003C3124"/>
    <w:rsid w:val="004B7AF3"/>
    <w:rsid w:val="0050733A"/>
    <w:rsid w:val="00531ABC"/>
    <w:rsid w:val="00593BCF"/>
    <w:rsid w:val="005C3526"/>
    <w:rsid w:val="00671C02"/>
    <w:rsid w:val="00770AFE"/>
    <w:rsid w:val="00A06416"/>
    <w:rsid w:val="00A7566E"/>
    <w:rsid w:val="00C96F40"/>
    <w:rsid w:val="00CE0D7C"/>
    <w:rsid w:val="00D737F6"/>
    <w:rsid w:val="00DB1B1A"/>
    <w:rsid w:val="00DF7981"/>
    <w:rsid w:val="00E24E90"/>
    <w:rsid w:val="00EE30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17B36"/>
  <w15:docId w15:val="{AB05A93A-584A-4F40-82B4-D4B3EC523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1C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hebritishmuseum.ac.uk/researchpublications/durer.html"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10</Pages>
  <Words>3774</Words>
  <Characters>21517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 Wilson</cp:lastModifiedBy>
  <cp:revision>25</cp:revision>
  <dcterms:created xsi:type="dcterms:W3CDTF">2012-07-23T13:59:00Z</dcterms:created>
  <dcterms:modified xsi:type="dcterms:W3CDTF">2022-11-16T17:16:00Z</dcterms:modified>
</cp:coreProperties>
</file>